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1D7D8" w14:textId="77777777" w:rsidR="00306C20" w:rsidRDefault="00306C20" w:rsidP="00306C20">
      <w:pPr>
        <w:pStyle w:val="Nadpis1"/>
        <w:rPr>
          <w:rFonts w:ascii="Verdana" w:hAnsi="Verdana" w:cstheme="minorHAnsi"/>
          <w:color w:val="808080" w:themeColor="background1" w:themeShade="80"/>
          <w:sz w:val="40"/>
          <w:szCs w:val="24"/>
          <w:lang w:val="en-GB"/>
        </w:rPr>
      </w:pPr>
    </w:p>
    <w:p w14:paraId="669241B3" w14:textId="5460422B" w:rsidR="00306C20" w:rsidRPr="0002671E" w:rsidRDefault="0002671E" w:rsidP="00306C20">
      <w:pPr>
        <w:pStyle w:val="Nadpis1"/>
        <w:rPr>
          <w:rFonts w:ascii="Verdana" w:hAnsi="Verdana" w:cstheme="minorHAnsi"/>
          <w:color w:val="808080" w:themeColor="background1" w:themeShade="80"/>
          <w:sz w:val="40"/>
          <w:szCs w:val="24"/>
          <w:lang w:val="en-GB"/>
        </w:rPr>
      </w:pPr>
      <w:r w:rsidRPr="0002671E">
        <w:rPr>
          <w:rFonts w:ascii="Verdana" w:hAnsi="Verdana" w:cstheme="minorHAnsi"/>
          <w:color w:val="808080" w:themeColor="background1" w:themeShade="80"/>
          <w:sz w:val="40"/>
          <w:szCs w:val="24"/>
          <w:lang w:val="en-GB"/>
        </w:rPr>
        <w:t xml:space="preserve">IO </w:t>
      </w:r>
      <w:r w:rsidR="004159B5">
        <w:rPr>
          <w:rFonts w:ascii="Verdana" w:hAnsi="Verdana" w:cstheme="minorHAnsi"/>
          <w:color w:val="808080" w:themeColor="background1" w:themeShade="80"/>
          <w:sz w:val="40"/>
          <w:szCs w:val="24"/>
          <w:lang w:val="en-GB"/>
        </w:rPr>
        <w:t>1</w:t>
      </w:r>
      <w:r w:rsidRPr="0002671E">
        <w:rPr>
          <w:rFonts w:ascii="Verdana" w:hAnsi="Verdana" w:cstheme="minorHAnsi"/>
          <w:color w:val="808080" w:themeColor="background1" w:themeShade="80"/>
          <w:sz w:val="40"/>
          <w:szCs w:val="24"/>
          <w:lang w:val="en-GB"/>
        </w:rPr>
        <w:t xml:space="preserve"> – </w:t>
      </w:r>
      <w:r w:rsidR="004159B5">
        <w:rPr>
          <w:rFonts w:ascii="Verdana" w:hAnsi="Verdana" w:cstheme="minorHAnsi"/>
          <w:color w:val="808080" w:themeColor="background1" w:themeShade="80"/>
          <w:sz w:val="40"/>
          <w:szCs w:val="24"/>
          <w:lang w:val="en-GB"/>
        </w:rPr>
        <w:t>Standard Operating Procedures</w:t>
      </w:r>
    </w:p>
    <w:p w14:paraId="5E871498" w14:textId="43E3A832" w:rsidR="00CA15E4" w:rsidRPr="00306C20" w:rsidRDefault="00924827" w:rsidP="006A3295">
      <w:pPr>
        <w:pStyle w:val="Nadpis1"/>
        <w:rPr>
          <w:rFonts w:asciiTheme="minorHAnsi" w:hAnsiTheme="minorHAnsi" w:cstheme="minorHAnsi"/>
          <w:sz w:val="24"/>
          <w:szCs w:val="24"/>
          <w:u w:val="single"/>
          <w:lang w:val="en-GB"/>
        </w:rPr>
      </w:pPr>
      <w:r w:rsidRPr="00924827">
        <w:rPr>
          <w:rFonts w:ascii="Verdana" w:hAnsi="Verdana" w:cstheme="minorHAnsi"/>
          <w:color w:val="808080" w:themeColor="background1" w:themeShade="80"/>
          <w:sz w:val="32"/>
          <w:szCs w:val="24"/>
          <w:lang w:val="en-GB"/>
        </w:rPr>
        <w:t>SOP 03 - Cancellation of the reservation through the telephone</w:t>
      </w:r>
      <w:r w:rsidRPr="00924827">
        <w:rPr>
          <w:rFonts w:ascii="Verdana" w:hAnsi="Verdana" w:cstheme="minorHAnsi"/>
          <w:color w:val="808080" w:themeColor="background1" w:themeShade="80"/>
          <w:sz w:val="32"/>
          <w:szCs w:val="24"/>
          <w:lang w:val="en-GB"/>
        </w:rPr>
        <w:t xml:space="preserve"> </w:t>
      </w:r>
      <w:r w:rsidR="00000000">
        <w:pict w14:anchorId="2061A2A5">
          <v:rect id="_x0000_i1025" style="width:294.85pt;height:5pt" o:hrpct="0" o:hrstd="t" o:hrnoshade="t" o:hr="t" fillcolor="#ffc000" stroked="f"/>
        </w:pict>
      </w:r>
    </w:p>
    <w:tbl>
      <w:tblPr>
        <w:tblStyle w:val="Mkatabulky"/>
        <w:tblW w:w="0" w:type="auto"/>
        <w:tblLook w:val="04A0" w:firstRow="1" w:lastRow="0" w:firstColumn="1" w:lastColumn="0" w:noHBand="0" w:noVBand="1"/>
      </w:tblPr>
      <w:tblGrid>
        <w:gridCol w:w="1696"/>
        <w:gridCol w:w="7366"/>
      </w:tblGrid>
      <w:tr w:rsidR="00924827" w:rsidRPr="00C6002D" w14:paraId="7653D9C3" w14:textId="77777777" w:rsidTr="003766B5">
        <w:trPr>
          <w:trHeight w:val="978"/>
        </w:trPr>
        <w:tc>
          <w:tcPr>
            <w:tcW w:w="1696" w:type="dxa"/>
            <w:vAlign w:val="center"/>
          </w:tcPr>
          <w:p w14:paraId="25189335" w14:textId="77777777" w:rsidR="00924827" w:rsidRPr="00C6002D" w:rsidRDefault="00924827" w:rsidP="003766B5">
            <w:pPr>
              <w:jc w:val="center"/>
              <w:rPr>
                <w:b/>
                <w:bCs/>
                <w:sz w:val="40"/>
                <w:szCs w:val="40"/>
              </w:rPr>
            </w:pPr>
            <w:r w:rsidRPr="00C6002D">
              <w:rPr>
                <w:noProof/>
              </w:rPr>
              <w:drawing>
                <wp:inline distT="0" distB="0" distL="0" distR="0" wp14:anchorId="7E57C91B" wp14:editId="08CAFA3D">
                  <wp:extent cx="768640" cy="76864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798" cy="775798"/>
                          </a:xfrm>
                          <a:prstGeom prst="rect">
                            <a:avLst/>
                          </a:prstGeom>
                          <a:noFill/>
                          <a:ln>
                            <a:noFill/>
                          </a:ln>
                        </pic:spPr>
                      </pic:pic>
                    </a:graphicData>
                  </a:graphic>
                </wp:inline>
              </w:drawing>
            </w:r>
          </w:p>
        </w:tc>
        <w:tc>
          <w:tcPr>
            <w:tcW w:w="7366" w:type="dxa"/>
            <w:vAlign w:val="center"/>
          </w:tcPr>
          <w:p w14:paraId="3AD41C70" w14:textId="77777777" w:rsidR="00924827" w:rsidRPr="00C6002D" w:rsidRDefault="00924827" w:rsidP="003766B5">
            <w:pPr>
              <w:jc w:val="center"/>
              <w:rPr>
                <w:b/>
                <w:bCs/>
                <w:sz w:val="40"/>
                <w:szCs w:val="40"/>
              </w:rPr>
            </w:pPr>
            <w:r w:rsidRPr="00C6002D">
              <w:rPr>
                <w:b/>
                <w:bCs/>
                <w:sz w:val="40"/>
                <w:szCs w:val="40"/>
              </w:rPr>
              <w:t>“SOP 03 - Cancellation of the reservation through the telephone.”</w:t>
            </w:r>
          </w:p>
        </w:tc>
      </w:tr>
      <w:tr w:rsidR="00924827" w:rsidRPr="00C6002D" w14:paraId="1B25BAA8" w14:textId="77777777" w:rsidTr="003766B5">
        <w:tc>
          <w:tcPr>
            <w:tcW w:w="1696" w:type="dxa"/>
          </w:tcPr>
          <w:p w14:paraId="09D60F52" w14:textId="77777777" w:rsidR="00924827" w:rsidRPr="00C6002D" w:rsidRDefault="00924827" w:rsidP="003766B5">
            <w:pPr>
              <w:rPr>
                <w:b/>
                <w:bCs/>
              </w:rPr>
            </w:pPr>
            <w:r w:rsidRPr="00C6002D">
              <w:rPr>
                <w:b/>
                <w:bCs/>
              </w:rPr>
              <w:t>Created by</w:t>
            </w:r>
          </w:p>
        </w:tc>
        <w:tc>
          <w:tcPr>
            <w:tcW w:w="7366" w:type="dxa"/>
          </w:tcPr>
          <w:p w14:paraId="74166B77" w14:textId="77777777" w:rsidR="00924827" w:rsidRPr="00C6002D" w:rsidRDefault="00924827" w:rsidP="003766B5">
            <w:pPr>
              <w:rPr>
                <w:i/>
                <w:iCs/>
              </w:rPr>
            </w:pPr>
            <w:r w:rsidRPr="00C6002D">
              <w:rPr>
                <w:i/>
                <w:iCs/>
              </w:rPr>
              <w:t>Štěpán Chalupa</w:t>
            </w:r>
          </w:p>
        </w:tc>
      </w:tr>
      <w:tr w:rsidR="00924827" w:rsidRPr="00C6002D" w14:paraId="2CA84E61" w14:textId="77777777" w:rsidTr="003766B5">
        <w:tc>
          <w:tcPr>
            <w:tcW w:w="1696" w:type="dxa"/>
          </w:tcPr>
          <w:p w14:paraId="11766D6A" w14:textId="77777777" w:rsidR="00924827" w:rsidRPr="00C6002D" w:rsidRDefault="00924827" w:rsidP="003766B5">
            <w:pPr>
              <w:rPr>
                <w:b/>
                <w:bCs/>
              </w:rPr>
            </w:pPr>
            <w:r w:rsidRPr="00C6002D">
              <w:rPr>
                <w:b/>
                <w:bCs/>
              </w:rPr>
              <w:t>Issued on</w:t>
            </w:r>
          </w:p>
        </w:tc>
        <w:tc>
          <w:tcPr>
            <w:tcW w:w="7366" w:type="dxa"/>
          </w:tcPr>
          <w:p w14:paraId="07503FB2" w14:textId="77777777" w:rsidR="00924827" w:rsidRPr="00C6002D" w:rsidRDefault="00924827" w:rsidP="003766B5">
            <w:pPr>
              <w:rPr>
                <w:i/>
                <w:iCs/>
              </w:rPr>
            </w:pPr>
            <w:r w:rsidRPr="00C6002D">
              <w:rPr>
                <w:i/>
                <w:iCs/>
              </w:rPr>
              <w:t>12. 5. 2022</w:t>
            </w:r>
          </w:p>
        </w:tc>
      </w:tr>
      <w:tr w:rsidR="00924827" w:rsidRPr="00C6002D" w14:paraId="1F4DA9B8" w14:textId="77777777" w:rsidTr="003766B5">
        <w:tc>
          <w:tcPr>
            <w:tcW w:w="1696" w:type="dxa"/>
          </w:tcPr>
          <w:p w14:paraId="4FD3BA5A" w14:textId="77777777" w:rsidR="00924827" w:rsidRPr="00C6002D" w:rsidRDefault="00924827" w:rsidP="003766B5">
            <w:pPr>
              <w:rPr>
                <w:b/>
                <w:bCs/>
              </w:rPr>
            </w:pPr>
            <w:r w:rsidRPr="00C6002D">
              <w:rPr>
                <w:b/>
                <w:bCs/>
              </w:rPr>
              <w:t>Created for</w:t>
            </w:r>
          </w:p>
        </w:tc>
        <w:tc>
          <w:tcPr>
            <w:tcW w:w="7366" w:type="dxa"/>
          </w:tcPr>
          <w:p w14:paraId="08A0E3BE" w14:textId="77777777" w:rsidR="00924827" w:rsidRPr="00C6002D" w:rsidRDefault="00924827" w:rsidP="003766B5">
            <w:pPr>
              <w:rPr>
                <w:i/>
                <w:iCs/>
              </w:rPr>
            </w:pPr>
            <w:r w:rsidRPr="00C6002D">
              <w:rPr>
                <w:i/>
                <w:iCs/>
              </w:rPr>
              <w:t>Front Office employees, Trainers and Trainees, Students</w:t>
            </w:r>
          </w:p>
        </w:tc>
      </w:tr>
      <w:tr w:rsidR="00924827" w:rsidRPr="00C6002D" w14:paraId="6EAB6DEE" w14:textId="77777777" w:rsidTr="003766B5">
        <w:tc>
          <w:tcPr>
            <w:tcW w:w="1696" w:type="dxa"/>
          </w:tcPr>
          <w:p w14:paraId="0174CC71" w14:textId="77777777" w:rsidR="00924827" w:rsidRPr="00C6002D" w:rsidRDefault="00924827" w:rsidP="003766B5">
            <w:pPr>
              <w:rPr>
                <w:b/>
                <w:bCs/>
              </w:rPr>
            </w:pPr>
            <w:r w:rsidRPr="00C6002D">
              <w:rPr>
                <w:b/>
                <w:bCs/>
              </w:rPr>
              <w:t>Updated by</w:t>
            </w:r>
          </w:p>
        </w:tc>
        <w:tc>
          <w:tcPr>
            <w:tcW w:w="7366" w:type="dxa"/>
          </w:tcPr>
          <w:p w14:paraId="78D3C14C" w14:textId="77777777" w:rsidR="00924827" w:rsidRPr="00C6002D" w:rsidRDefault="00924827" w:rsidP="003766B5">
            <w:pPr>
              <w:rPr>
                <w:i/>
                <w:iCs/>
              </w:rPr>
            </w:pPr>
            <w:r w:rsidRPr="00C6002D">
              <w:rPr>
                <w:i/>
                <w:iCs/>
              </w:rPr>
              <w:t>XX</w:t>
            </w:r>
          </w:p>
        </w:tc>
      </w:tr>
      <w:tr w:rsidR="00924827" w:rsidRPr="00C6002D" w14:paraId="6D1F497D" w14:textId="77777777" w:rsidTr="003766B5">
        <w:tc>
          <w:tcPr>
            <w:tcW w:w="1696" w:type="dxa"/>
          </w:tcPr>
          <w:p w14:paraId="41A52970" w14:textId="77777777" w:rsidR="00924827" w:rsidRPr="00C6002D" w:rsidRDefault="00924827" w:rsidP="003766B5">
            <w:pPr>
              <w:rPr>
                <w:b/>
                <w:bCs/>
              </w:rPr>
            </w:pPr>
            <w:r w:rsidRPr="00C6002D">
              <w:rPr>
                <w:b/>
                <w:bCs/>
              </w:rPr>
              <w:t>Updated on</w:t>
            </w:r>
          </w:p>
        </w:tc>
        <w:tc>
          <w:tcPr>
            <w:tcW w:w="7366" w:type="dxa"/>
          </w:tcPr>
          <w:p w14:paraId="78338FC4" w14:textId="77777777" w:rsidR="00924827" w:rsidRPr="00C6002D" w:rsidRDefault="00924827" w:rsidP="003766B5">
            <w:pPr>
              <w:rPr>
                <w:i/>
                <w:iCs/>
              </w:rPr>
            </w:pPr>
            <w:r w:rsidRPr="00C6002D">
              <w:rPr>
                <w:i/>
                <w:iCs/>
              </w:rPr>
              <w:t>XX</w:t>
            </w:r>
          </w:p>
        </w:tc>
      </w:tr>
      <w:tr w:rsidR="00924827" w:rsidRPr="00C6002D" w14:paraId="641FCF9D" w14:textId="77777777" w:rsidTr="003766B5">
        <w:tc>
          <w:tcPr>
            <w:tcW w:w="9062" w:type="dxa"/>
            <w:gridSpan w:val="2"/>
            <w:tcBorders>
              <w:bottom w:val="single" w:sz="4" w:space="0" w:color="auto"/>
            </w:tcBorders>
          </w:tcPr>
          <w:p w14:paraId="645320D7" w14:textId="77777777" w:rsidR="00924827" w:rsidRPr="00C6002D" w:rsidRDefault="00924827" w:rsidP="003766B5"/>
        </w:tc>
      </w:tr>
      <w:tr w:rsidR="00924827" w:rsidRPr="00C6002D" w14:paraId="6B90BA95" w14:textId="77777777" w:rsidTr="003766B5">
        <w:tc>
          <w:tcPr>
            <w:tcW w:w="9062" w:type="dxa"/>
            <w:gridSpan w:val="2"/>
            <w:tcBorders>
              <w:bottom w:val="nil"/>
            </w:tcBorders>
          </w:tcPr>
          <w:p w14:paraId="336CAF60" w14:textId="77777777" w:rsidR="00924827" w:rsidRPr="00C6002D" w:rsidRDefault="00924827" w:rsidP="003766B5">
            <w:pPr>
              <w:rPr>
                <w:b/>
                <w:bCs/>
              </w:rPr>
            </w:pPr>
            <w:r w:rsidRPr="00C6002D">
              <w:rPr>
                <w:b/>
                <w:bCs/>
              </w:rPr>
              <w:t>Introduction</w:t>
            </w:r>
          </w:p>
        </w:tc>
      </w:tr>
      <w:tr w:rsidR="00924827" w:rsidRPr="00C6002D" w14:paraId="380CE8FF" w14:textId="77777777" w:rsidTr="003766B5">
        <w:trPr>
          <w:trHeight w:val="1217"/>
        </w:trPr>
        <w:tc>
          <w:tcPr>
            <w:tcW w:w="9062" w:type="dxa"/>
            <w:gridSpan w:val="2"/>
            <w:tcBorders>
              <w:top w:val="nil"/>
              <w:bottom w:val="single" w:sz="4" w:space="0" w:color="auto"/>
            </w:tcBorders>
          </w:tcPr>
          <w:p w14:paraId="2A52D5A0" w14:textId="77777777" w:rsidR="00924827" w:rsidRPr="00C6002D" w:rsidRDefault="00924827" w:rsidP="003766B5">
            <w:r w:rsidRPr="00C6002D">
              <w:t>After the reservation is created and confirmed, hotel guests agree with the cancellation policy and general business terms of trade. They can modify their reservations during the pre-stay period if flexibility is available. The difference in room rates and the cancellation and distribution policy is known to handle properly. Ensure you understand the content of the SOP 02.</w:t>
            </w:r>
          </w:p>
          <w:p w14:paraId="46DA1964" w14:textId="77777777" w:rsidR="00924827" w:rsidRPr="00C6002D" w:rsidRDefault="00924827" w:rsidP="003766B5"/>
        </w:tc>
      </w:tr>
      <w:tr w:rsidR="00924827" w:rsidRPr="00C6002D" w14:paraId="2FB2F1CF" w14:textId="77777777" w:rsidTr="003766B5">
        <w:tc>
          <w:tcPr>
            <w:tcW w:w="9062" w:type="dxa"/>
            <w:gridSpan w:val="2"/>
            <w:tcBorders>
              <w:bottom w:val="nil"/>
            </w:tcBorders>
          </w:tcPr>
          <w:p w14:paraId="6253460B" w14:textId="77777777" w:rsidR="00924827" w:rsidRPr="00C6002D" w:rsidRDefault="00924827" w:rsidP="003766B5">
            <w:pPr>
              <w:rPr>
                <w:b/>
                <w:bCs/>
              </w:rPr>
            </w:pPr>
            <w:r w:rsidRPr="00C6002D">
              <w:rPr>
                <w:b/>
                <w:bCs/>
              </w:rPr>
              <w:t>Purpose</w:t>
            </w:r>
          </w:p>
        </w:tc>
      </w:tr>
      <w:tr w:rsidR="00924827" w:rsidRPr="00C6002D" w14:paraId="4CA9ABAD" w14:textId="77777777" w:rsidTr="003766B5">
        <w:trPr>
          <w:trHeight w:val="633"/>
        </w:trPr>
        <w:tc>
          <w:tcPr>
            <w:tcW w:w="9062" w:type="dxa"/>
            <w:gridSpan w:val="2"/>
            <w:tcBorders>
              <w:top w:val="nil"/>
              <w:bottom w:val="single" w:sz="4" w:space="0" w:color="auto"/>
            </w:tcBorders>
          </w:tcPr>
          <w:p w14:paraId="7EF3558E" w14:textId="77777777" w:rsidR="00924827" w:rsidRPr="00C6002D" w:rsidRDefault="00924827" w:rsidP="003766B5">
            <w:r w:rsidRPr="00C6002D">
              <w:t>The purpose is to handle the request for reservation cancellation and ensure the client is satisfied. Always in connection to reservation status and the applicable cancellation policy.</w:t>
            </w:r>
          </w:p>
          <w:p w14:paraId="5826341A" w14:textId="77777777" w:rsidR="00924827" w:rsidRPr="00C6002D" w:rsidRDefault="00924827" w:rsidP="003766B5"/>
        </w:tc>
      </w:tr>
      <w:tr w:rsidR="00924827" w:rsidRPr="00C6002D" w14:paraId="43D7F9F2" w14:textId="77777777" w:rsidTr="003766B5">
        <w:tc>
          <w:tcPr>
            <w:tcW w:w="9062" w:type="dxa"/>
            <w:gridSpan w:val="2"/>
            <w:tcBorders>
              <w:bottom w:val="nil"/>
            </w:tcBorders>
          </w:tcPr>
          <w:p w14:paraId="242BEAB5" w14:textId="77777777" w:rsidR="00924827" w:rsidRPr="00C6002D" w:rsidRDefault="00924827" w:rsidP="003766B5">
            <w:pPr>
              <w:rPr>
                <w:b/>
                <w:bCs/>
              </w:rPr>
            </w:pPr>
            <w:r w:rsidRPr="00C6002D">
              <w:rPr>
                <w:b/>
                <w:bCs/>
              </w:rPr>
              <w:t>Procedure</w:t>
            </w:r>
          </w:p>
        </w:tc>
      </w:tr>
      <w:tr w:rsidR="00924827" w:rsidRPr="00C6002D" w14:paraId="4A8CB05D" w14:textId="77777777" w:rsidTr="003766B5">
        <w:trPr>
          <w:trHeight w:val="2562"/>
        </w:trPr>
        <w:tc>
          <w:tcPr>
            <w:tcW w:w="9062" w:type="dxa"/>
            <w:gridSpan w:val="2"/>
            <w:tcBorders>
              <w:top w:val="nil"/>
              <w:bottom w:val="single" w:sz="4" w:space="0" w:color="auto"/>
            </w:tcBorders>
          </w:tcPr>
          <w:p w14:paraId="4F9C8ABC" w14:textId="77777777" w:rsidR="00924827" w:rsidRPr="00C6002D" w:rsidRDefault="00924827" w:rsidP="003766B5">
            <w:r w:rsidRPr="00C6002D">
              <w:t xml:space="preserve">Answer to call with respect to the standard of telephone communication (SOP 02). Use the caller’s name as much as possible, follow the steps and respect the customers’ needs and wants. </w:t>
            </w:r>
          </w:p>
          <w:p w14:paraId="438335A0" w14:textId="77777777" w:rsidR="00924827" w:rsidRPr="00C6002D" w:rsidRDefault="00924827" w:rsidP="003766B5"/>
          <w:p w14:paraId="1BAD011C" w14:textId="77777777" w:rsidR="00924827" w:rsidRPr="00C6002D" w:rsidRDefault="00924827" w:rsidP="00924827">
            <w:pPr>
              <w:pStyle w:val="Odstavecseseznamem"/>
              <w:numPr>
                <w:ilvl w:val="0"/>
                <w:numId w:val="47"/>
              </w:numPr>
            </w:pPr>
            <w:r w:rsidRPr="00C6002D">
              <w:rPr>
                <w:b/>
                <w:bCs/>
              </w:rPr>
              <w:t>Greet the customer.</w:t>
            </w:r>
            <w:r w:rsidRPr="00C6002D">
              <w:t xml:space="preserve"> </w:t>
            </w:r>
            <w:r w:rsidRPr="00C6002D">
              <w:rPr>
                <w:i/>
                <w:iCs/>
              </w:rPr>
              <w:t xml:space="preserve">“Good </w:t>
            </w:r>
            <w:proofErr w:type="gramStart"/>
            <w:r w:rsidRPr="00C6002D">
              <w:rPr>
                <w:i/>
                <w:iCs/>
              </w:rPr>
              <w:t>Morning</w:t>
            </w:r>
            <w:proofErr w:type="gramEnd"/>
            <w:r w:rsidRPr="00C6002D">
              <w:rPr>
                <w:i/>
                <w:iCs/>
              </w:rPr>
              <w:t>/Afternoon/Evening, this is Hotel International Front Office/Reservation Department, Štěpán Chalupa speaking. How may I assist you?”</w:t>
            </w:r>
          </w:p>
          <w:p w14:paraId="57105BAC" w14:textId="77777777" w:rsidR="00924827" w:rsidRPr="00C6002D" w:rsidRDefault="00924827" w:rsidP="00924827">
            <w:pPr>
              <w:pStyle w:val="Odstavecseseznamem"/>
              <w:numPr>
                <w:ilvl w:val="0"/>
                <w:numId w:val="47"/>
              </w:numPr>
            </w:pPr>
            <w:r w:rsidRPr="00C6002D">
              <w:rPr>
                <w:b/>
                <w:bCs/>
              </w:rPr>
              <w:t>The client requests reservation cancellation.</w:t>
            </w:r>
            <w:r w:rsidRPr="00C6002D">
              <w:t xml:space="preserve"> </w:t>
            </w:r>
          </w:p>
          <w:p w14:paraId="2999C0C9" w14:textId="77777777" w:rsidR="00924827" w:rsidRPr="00C6002D" w:rsidRDefault="00924827" w:rsidP="00924827">
            <w:pPr>
              <w:pStyle w:val="Odstavecseseznamem"/>
              <w:numPr>
                <w:ilvl w:val="0"/>
                <w:numId w:val="47"/>
              </w:numPr>
            </w:pPr>
            <w:r w:rsidRPr="00C6002D">
              <w:rPr>
                <w:b/>
                <w:bCs/>
              </w:rPr>
              <w:t xml:space="preserve">Ask the client for the guest's name or a reservation number. </w:t>
            </w:r>
            <w:r w:rsidRPr="00C6002D">
              <w:t>“May I ask you for the reservation number or the name on which the reservation was made?”</w:t>
            </w:r>
          </w:p>
          <w:p w14:paraId="0A8596B2" w14:textId="77777777" w:rsidR="00924827" w:rsidRPr="00C6002D" w:rsidRDefault="00924827" w:rsidP="00924827">
            <w:pPr>
              <w:pStyle w:val="Odstavecseseznamem"/>
              <w:numPr>
                <w:ilvl w:val="0"/>
                <w:numId w:val="47"/>
              </w:numPr>
              <w:rPr>
                <w:b/>
                <w:bCs/>
              </w:rPr>
            </w:pPr>
            <w:r w:rsidRPr="00C6002D">
              <w:rPr>
                <w:b/>
                <w:bCs/>
              </w:rPr>
              <w:t xml:space="preserve">Search the reservation in the PMS. </w:t>
            </w:r>
            <w:r w:rsidRPr="00C6002D">
              <w:t>“Let me check the reservation in our system. Please hold on for a while.”</w:t>
            </w:r>
          </w:p>
          <w:p w14:paraId="41F2DC91" w14:textId="77777777" w:rsidR="00924827" w:rsidRPr="00C6002D" w:rsidRDefault="00924827" w:rsidP="00924827">
            <w:pPr>
              <w:pStyle w:val="Odstavecseseznamem"/>
              <w:numPr>
                <w:ilvl w:val="0"/>
                <w:numId w:val="47"/>
              </w:numPr>
            </w:pPr>
            <w:r w:rsidRPr="00C6002D">
              <w:rPr>
                <w:b/>
                <w:bCs/>
              </w:rPr>
              <w:t>Re-confirm the reservation details</w:t>
            </w:r>
            <w:r w:rsidRPr="00C6002D">
              <w:t xml:space="preserve"> (date of arrival and departure, number of rooms and guests).</w:t>
            </w:r>
          </w:p>
          <w:p w14:paraId="1D047F78" w14:textId="77777777" w:rsidR="00924827" w:rsidRPr="00C6002D" w:rsidRDefault="00924827" w:rsidP="00924827">
            <w:pPr>
              <w:pStyle w:val="Odstavecseseznamem"/>
              <w:numPr>
                <w:ilvl w:val="0"/>
                <w:numId w:val="47"/>
              </w:numPr>
            </w:pPr>
            <w:r w:rsidRPr="00C6002D">
              <w:rPr>
                <w:b/>
                <w:bCs/>
              </w:rPr>
              <w:t xml:space="preserve">Mention the cancellation policy which will be applied. </w:t>
            </w:r>
            <w:r w:rsidRPr="00C6002D">
              <w:t xml:space="preserve">In this situation (flexible guaranteed reservation), the guarantee will be sent back without any fees and charges. </w:t>
            </w:r>
          </w:p>
          <w:p w14:paraId="509ADB6F" w14:textId="77777777" w:rsidR="00924827" w:rsidRPr="00C6002D" w:rsidRDefault="00924827" w:rsidP="00924827">
            <w:pPr>
              <w:pStyle w:val="Odstavecseseznamem"/>
              <w:numPr>
                <w:ilvl w:val="0"/>
                <w:numId w:val="47"/>
              </w:numPr>
              <w:rPr>
                <w:b/>
                <w:bCs/>
              </w:rPr>
            </w:pPr>
            <w:r w:rsidRPr="00C6002D">
              <w:rPr>
                <w:b/>
                <w:bCs/>
              </w:rPr>
              <w:t xml:space="preserve">Request the cancellation reason. </w:t>
            </w:r>
          </w:p>
          <w:p w14:paraId="5FE11E0B" w14:textId="77777777" w:rsidR="00924827" w:rsidRPr="00C6002D" w:rsidRDefault="00924827" w:rsidP="00924827">
            <w:pPr>
              <w:pStyle w:val="Odstavecseseznamem"/>
              <w:numPr>
                <w:ilvl w:val="0"/>
                <w:numId w:val="47"/>
              </w:numPr>
              <w:rPr>
                <w:b/>
                <w:bCs/>
              </w:rPr>
            </w:pPr>
            <w:r w:rsidRPr="00C6002D">
              <w:rPr>
                <w:b/>
                <w:bCs/>
              </w:rPr>
              <w:t>Record the cancellation reason in the PMS.</w:t>
            </w:r>
          </w:p>
          <w:p w14:paraId="5A4A7B57" w14:textId="77777777" w:rsidR="00924827" w:rsidRPr="00C6002D" w:rsidRDefault="00924827" w:rsidP="00924827">
            <w:pPr>
              <w:pStyle w:val="Odstavecseseznamem"/>
              <w:numPr>
                <w:ilvl w:val="0"/>
                <w:numId w:val="47"/>
              </w:numPr>
              <w:rPr>
                <w:b/>
                <w:bCs/>
              </w:rPr>
            </w:pPr>
            <w:r w:rsidRPr="00C6002D">
              <w:rPr>
                <w:b/>
                <w:bCs/>
              </w:rPr>
              <w:lastRenderedPageBreak/>
              <w:t xml:space="preserve">Provide the reservation number to the guest. </w:t>
            </w:r>
            <w:r w:rsidRPr="00C6002D">
              <w:t>In case the cancellation is prosecuted by a third person, it is vital to collect the personal data of the person who made the cancellation request to be listed in the Retention Letter.</w:t>
            </w:r>
          </w:p>
          <w:p w14:paraId="766A8F4B" w14:textId="77777777" w:rsidR="00924827" w:rsidRPr="00C6002D" w:rsidRDefault="00924827" w:rsidP="00924827">
            <w:pPr>
              <w:pStyle w:val="Odstavecseseznamem"/>
              <w:numPr>
                <w:ilvl w:val="0"/>
                <w:numId w:val="47"/>
              </w:numPr>
              <w:rPr>
                <w:b/>
                <w:bCs/>
              </w:rPr>
            </w:pPr>
            <w:r w:rsidRPr="00C6002D">
              <w:rPr>
                <w:b/>
                <w:bCs/>
              </w:rPr>
              <w:t xml:space="preserve">Inform the client about further steps and guarantee a refund. </w:t>
            </w:r>
          </w:p>
          <w:p w14:paraId="71083684" w14:textId="77777777" w:rsidR="00924827" w:rsidRPr="00C6002D" w:rsidRDefault="00924827" w:rsidP="00924827">
            <w:pPr>
              <w:pStyle w:val="Odstavecseseznamem"/>
              <w:numPr>
                <w:ilvl w:val="0"/>
                <w:numId w:val="47"/>
              </w:numPr>
              <w:rPr>
                <w:b/>
                <w:bCs/>
              </w:rPr>
            </w:pPr>
            <w:r w:rsidRPr="00C6002D">
              <w:rPr>
                <w:b/>
                <w:bCs/>
              </w:rPr>
              <w:t xml:space="preserve">Mail the cancellation details to the client. </w:t>
            </w:r>
            <w:r w:rsidRPr="00C6002D">
              <w:t xml:space="preserve">The standardized Retention letter is often used with all the reservation details. </w:t>
            </w:r>
          </w:p>
          <w:p w14:paraId="632052F9" w14:textId="77777777" w:rsidR="00924827" w:rsidRPr="00C6002D" w:rsidRDefault="00924827" w:rsidP="003766B5"/>
          <w:p w14:paraId="6A1BFF62" w14:textId="77777777" w:rsidR="00924827" w:rsidRPr="00C6002D" w:rsidRDefault="00924827" w:rsidP="003766B5">
            <w:r w:rsidRPr="00C6002D">
              <w:t>Such a smooth process of reservation cancellation can only be for un-guaranteed or guaranteed reservations where the cancellation request is made promptly before the cancellation charges are applied. Other situations are described in following the part of the SOP.</w:t>
            </w:r>
          </w:p>
          <w:p w14:paraId="4F214624" w14:textId="77777777" w:rsidR="00924827" w:rsidRPr="00C6002D" w:rsidRDefault="00924827" w:rsidP="003766B5">
            <w:pPr>
              <w:rPr>
                <w:i/>
                <w:iCs/>
              </w:rPr>
            </w:pPr>
          </w:p>
        </w:tc>
      </w:tr>
      <w:tr w:rsidR="00924827" w:rsidRPr="00C6002D" w14:paraId="24EDD75C" w14:textId="77777777" w:rsidTr="003766B5">
        <w:trPr>
          <w:trHeight w:val="264"/>
        </w:trPr>
        <w:tc>
          <w:tcPr>
            <w:tcW w:w="9062" w:type="dxa"/>
            <w:gridSpan w:val="2"/>
            <w:tcBorders>
              <w:top w:val="single" w:sz="4" w:space="0" w:color="auto"/>
              <w:bottom w:val="nil"/>
            </w:tcBorders>
          </w:tcPr>
          <w:p w14:paraId="1256BF19" w14:textId="77777777" w:rsidR="00924827" w:rsidRPr="00C6002D" w:rsidRDefault="00924827" w:rsidP="003766B5">
            <w:pPr>
              <w:rPr>
                <w:b/>
                <w:bCs/>
              </w:rPr>
            </w:pPr>
            <w:r w:rsidRPr="00C6002D">
              <w:rPr>
                <w:b/>
                <w:bCs/>
              </w:rPr>
              <w:lastRenderedPageBreak/>
              <w:t>Critical points and unstandardized situations</w:t>
            </w:r>
          </w:p>
        </w:tc>
      </w:tr>
      <w:tr w:rsidR="00924827" w:rsidRPr="00C6002D" w14:paraId="75CE1710" w14:textId="77777777" w:rsidTr="003766B5">
        <w:trPr>
          <w:trHeight w:val="2253"/>
        </w:trPr>
        <w:tc>
          <w:tcPr>
            <w:tcW w:w="9062" w:type="dxa"/>
            <w:gridSpan w:val="2"/>
            <w:tcBorders>
              <w:top w:val="nil"/>
            </w:tcBorders>
          </w:tcPr>
          <w:p w14:paraId="536B9D84" w14:textId="77777777" w:rsidR="00924827" w:rsidRPr="00C6002D" w:rsidRDefault="00924827" w:rsidP="003766B5">
            <w:r w:rsidRPr="00C6002D">
              <w:t>Contrary to the smooth prosecution of the cancellation request presented in the procedure above, front office employees face different and more difficult situations. Their list, including solutions, is listed below.</w:t>
            </w:r>
          </w:p>
          <w:p w14:paraId="6286BA86" w14:textId="77777777" w:rsidR="00924827" w:rsidRPr="00C6002D" w:rsidRDefault="00924827" w:rsidP="00924827">
            <w:pPr>
              <w:pStyle w:val="Odstavecseseznamem"/>
              <w:numPr>
                <w:ilvl w:val="0"/>
                <w:numId w:val="48"/>
              </w:numPr>
            </w:pPr>
            <w:r w:rsidRPr="00C6002D">
              <w:rPr>
                <w:b/>
                <w:bCs/>
              </w:rPr>
              <w:t>Guaranteed reservations in the period of cancellation charge apply</w:t>
            </w:r>
            <w:r w:rsidRPr="00C6002D">
              <w:t>. The guest decided to cancel the stay in the period of cancellation charge application (mostly the rate of the first night of the stay or the full reservation costs, based on the specific cancellation policy). As an FO employee, you must inform the client about the cancellation charge, document everything in the PMS, and mail it to the client. In addition, you must follow the refunds rules and information about them the client.</w:t>
            </w:r>
          </w:p>
          <w:p w14:paraId="65AEA442" w14:textId="77777777" w:rsidR="00924827" w:rsidRPr="00C6002D" w:rsidRDefault="00924827" w:rsidP="00924827">
            <w:pPr>
              <w:pStyle w:val="Odstavecseseznamem"/>
              <w:numPr>
                <w:ilvl w:val="0"/>
                <w:numId w:val="48"/>
              </w:numPr>
            </w:pPr>
            <w:r w:rsidRPr="00C6002D">
              <w:rPr>
                <w:b/>
                <w:bCs/>
              </w:rPr>
              <w:t>Non-refundable reservations</w:t>
            </w:r>
            <w:r w:rsidRPr="00C6002D">
              <w:t xml:space="preserve">. In this case, the cancellation charge is 100 % of the reservation costs of the client. It is crucial to inform the client about the rate selected and the cancellation policy connected to this offer. Similarly to the previous solution, the FO employee might shift the reservation of the client is possible to improve the overall perception of the accommodation facility. This procedure must fit the sales rules and the approval of the FO manager or directly revenue manager. </w:t>
            </w:r>
          </w:p>
          <w:p w14:paraId="77E0624C" w14:textId="77777777" w:rsidR="00924827" w:rsidRPr="00C6002D" w:rsidRDefault="00924827" w:rsidP="00924827">
            <w:pPr>
              <w:pStyle w:val="Odstavecseseznamem"/>
              <w:numPr>
                <w:ilvl w:val="0"/>
                <w:numId w:val="48"/>
              </w:numPr>
            </w:pPr>
            <w:r w:rsidRPr="00C6002D">
              <w:rPr>
                <w:b/>
                <w:bCs/>
              </w:rPr>
              <w:t>Reservation made through a third party</w:t>
            </w:r>
            <w:r w:rsidRPr="00C6002D">
              <w:t xml:space="preserve">. For third-party reservations, you must inform the client about the cancellation procedure, where the stay can only be cancelled through a third party. </w:t>
            </w:r>
          </w:p>
          <w:p w14:paraId="7627F425" w14:textId="77777777" w:rsidR="00924827" w:rsidRPr="00C6002D" w:rsidRDefault="00924827" w:rsidP="003766B5"/>
        </w:tc>
      </w:tr>
    </w:tbl>
    <w:p w14:paraId="6F50EF45" w14:textId="77777777" w:rsidR="00176AA9" w:rsidRPr="004159B5" w:rsidRDefault="00176AA9" w:rsidP="00176AA9">
      <w:pPr>
        <w:rPr>
          <w:rFonts w:cstheme="minorHAnsi"/>
          <w:sz w:val="24"/>
          <w:szCs w:val="24"/>
        </w:rPr>
      </w:pPr>
    </w:p>
    <w:sectPr w:rsidR="00176AA9" w:rsidRPr="004159B5" w:rsidSect="0000561A">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148F72" w14:textId="77777777" w:rsidR="0000561A" w:rsidRDefault="0000561A" w:rsidP="00306C20">
      <w:pPr>
        <w:spacing w:after="0" w:line="240" w:lineRule="auto"/>
      </w:pPr>
      <w:r>
        <w:separator/>
      </w:r>
    </w:p>
  </w:endnote>
  <w:endnote w:type="continuationSeparator" w:id="0">
    <w:p w14:paraId="182AB4AB" w14:textId="77777777" w:rsidR="0000561A" w:rsidRDefault="0000561A" w:rsidP="0030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16597" w14:textId="5F20E511" w:rsidR="00306C20" w:rsidRDefault="00306C20" w:rsidP="004159B5">
    <w:pPr>
      <w:pStyle w:val="Zpat"/>
      <w:tabs>
        <w:tab w:val="clear" w:pos="4536"/>
        <w:tab w:val="clear" w:pos="9072"/>
        <w:tab w:val="left" w:pos="6969"/>
      </w:tabs>
      <w:jc w:val="right"/>
    </w:pP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A6A6A6" w:themeColor="background1" w:themeShade="A6"/>
        <w:sz w:val="24"/>
      </w:rPr>
      <w:sym w:font="Wingdings 2" w:char="F0CB"/>
    </w:r>
    <w:r w:rsidRPr="00A374A3">
      <w:rPr>
        <w:b/>
        <w:color w:val="A6A6A6" w:themeColor="background1" w:themeShade="A6"/>
        <w:sz w:val="24"/>
      </w:rPr>
      <w:sym w:font="Wingdings 2" w:char="F0CB"/>
    </w:r>
    <w:r w:rsidR="004159B5">
      <w:rPr>
        <w:b/>
        <w:color w:val="A6A6A6" w:themeColor="background1" w:themeShade="A6"/>
        <w:sz w:val="24"/>
      </w:rPr>
      <w:t xml:space="preserve">                                                                 </w:t>
    </w:r>
    <w:r w:rsidR="004159B5" w:rsidRPr="004159B5">
      <w:rPr>
        <w:b/>
        <w:noProof/>
        <w:color w:val="A6A6A6" w:themeColor="background1" w:themeShade="A6"/>
        <w:sz w:val="24"/>
      </w:rPr>
      <w:drawing>
        <wp:inline distT="0" distB="0" distL="0" distR="0" wp14:anchorId="7631FC30" wp14:editId="56E8BD20">
          <wp:extent cx="2645234" cy="555172"/>
          <wp:effectExtent l="0" t="0" r="0" b="0"/>
          <wp:docPr id="13022301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543" cy="5758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A9760B" w14:textId="77777777" w:rsidR="0000561A" w:rsidRDefault="0000561A" w:rsidP="00306C20">
      <w:pPr>
        <w:spacing w:after="0" w:line="240" w:lineRule="auto"/>
      </w:pPr>
      <w:r>
        <w:separator/>
      </w:r>
    </w:p>
  </w:footnote>
  <w:footnote w:type="continuationSeparator" w:id="0">
    <w:p w14:paraId="2181D4F4" w14:textId="77777777" w:rsidR="0000561A" w:rsidRDefault="0000561A" w:rsidP="00306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B3834" w14:textId="77777777" w:rsidR="00306C20" w:rsidRDefault="00306C20" w:rsidP="00306C20">
    <w:pPr>
      <w:pStyle w:val="Zhlav"/>
      <w:jc w:val="right"/>
    </w:pPr>
    <w:r w:rsidRPr="00306C20">
      <w:rPr>
        <w:noProof/>
      </w:rPr>
      <w:drawing>
        <wp:inline distT="0" distB="0" distL="0" distR="0" wp14:anchorId="72C378FB" wp14:editId="5005292C">
          <wp:extent cx="1089660" cy="624840"/>
          <wp:effectExtent l="19050" t="0" r="0" b="0"/>
          <wp:docPr id="1" name="obrázek 1" descr="logo.png"/>
          <wp:cNvGraphicFramePr/>
          <a:graphic xmlns:a="http://schemas.openxmlformats.org/drawingml/2006/main">
            <a:graphicData uri="http://schemas.openxmlformats.org/drawingml/2006/picture">
              <pic:pic xmlns:pic="http://schemas.openxmlformats.org/drawingml/2006/picture">
                <pic:nvPicPr>
                  <pic:cNvPr id="2" name="Obrázek 1" descr="logo.png"/>
                  <pic:cNvPicPr>
                    <a:picLocks noChangeAspect="1"/>
                  </pic:cNvPicPr>
                </pic:nvPicPr>
                <pic:blipFill>
                  <a:blip r:embed="rId1"/>
                  <a:stretch>
                    <a:fillRect/>
                  </a:stretch>
                </pic:blipFill>
                <pic:spPr>
                  <a:xfrm>
                    <a:off x="0" y="0"/>
                    <a:ext cx="1089660" cy="624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368B"/>
    <w:multiLevelType w:val="hybridMultilevel"/>
    <w:tmpl w:val="86D63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516A66"/>
    <w:multiLevelType w:val="hybridMultilevel"/>
    <w:tmpl w:val="17B6E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A265C7"/>
    <w:multiLevelType w:val="hybridMultilevel"/>
    <w:tmpl w:val="C3DE9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81581C"/>
    <w:multiLevelType w:val="hybridMultilevel"/>
    <w:tmpl w:val="C61EF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9E55277"/>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335C45"/>
    <w:multiLevelType w:val="hybridMultilevel"/>
    <w:tmpl w:val="0A86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A0F80"/>
    <w:multiLevelType w:val="hybridMultilevel"/>
    <w:tmpl w:val="BAF601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56A444F"/>
    <w:multiLevelType w:val="hybridMultilevel"/>
    <w:tmpl w:val="EA56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82998"/>
    <w:multiLevelType w:val="hybridMultilevel"/>
    <w:tmpl w:val="DE7E2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89679A4"/>
    <w:multiLevelType w:val="hybridMultilevel"/>
    <w:tmpl w:val="D9621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DE46AA1"/>
    <w:multiLevelType w:val="hybridMultilevel"/>
    <w:tmpl w:val="BD060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CA57321"/>
    <w:multiLevelType w:val="hybridMultilevel"/>
    <w:tmpl w:val="39721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2577849"/>
    <w:multiLevelType w:val="hybridMultilevel"/>
    <w:tmpl w:val="ACBE9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5967F3B"/>
    <w:multiLevelType w:val="hybridMultilevel"/>
    <w:tmpl w:val="B91A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80715A3"/>
    <w:multiLevelType w:val="hybridMultilevel"/>
    <w:tmpl w:val="9A22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4F1AF7"/>
    <w:multiLevelType w:val="hybridMultilevel"/>
    <w:tmpl w:val="35CEB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B9342FF"/>
    <w:multiLevelType w:val="hybridMultilevel"/>
    <w:tmpl w:val="96167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4067F3"/>
    <w:multiLevelType w:val="hybridMultilevel"/>
    <w:tmpl w:val="405A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A44BD7"/>
    <w:multiLevelType w:val="hybridMultilevel"/>
    <w:tmpl w:val="9C8C3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2016719"/>
    <w:multiLevelType w:val="hybridMultilevel"/>
    <w:tmpl w:val="D2B4C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47E498E"/>
    <w:multiLevelType w:val="hybridMultilevel"/>
    <w:tmpl w:val="0D9C5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48C728E"/>
    <w:multiLevelType w:val="hybridMultilevel"/>
    <w:tmpl w:val="DEC4B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8D25D18"/>
    <w:multiLevelType w:val="hybridMultilevel"/>
    <w:tmpl w:val="3934D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B88677F"/>
    <w:multiLevelType w:val="hybridMultilevel"/>
    <w:tmpl w:val="9DA2FF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0ED6AA1"/>
    <w:multiLevelType w:val="hybridMultilevel"/>
    <w:tmpl w:val="5D26DCFE"/>
    <w:lvl w:ilvl="0" w:tplc="9042B3AA">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18067EA"/>
    <w:multiLevelType w:val="hybridMultilevel"/>
    <w:tmpl w:val="909066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1C95E43"/>
    <w:multiLevelType w:val="hybridMultilevel"/>
    <w:tmpl w:val="EAF2F9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2792709"/>
    <w:multiLevelType w:val="hybridMultilevel"/>
    <w:tmpl w:val="687AA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2930E2C"/>
    <w:multiLevelType w:val="hybridMultilevel"/>
    <w:tmpl w:val="C906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2B811B3"/>
    <w:multiLevelType w:val="hybridMultilevel"/>
    <w:tmpl w:val="4370A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8672E68"/>
    <w:multiLevelType w:val="hybridMultilevel"/>
    <w:tmpl w:val="1060B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9F560D1"/>
    <w:multiLevelType w:val="hybridMultilevel"/>
    <w:tmpl w:val="1048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6F0315"/>
    <w:multiLevelType w:val="hybridMultilevel"/>
    <w:tmpl w:val="B3EA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9C6884"/>
    <w:multiLevelType w:val="hybridMultilevel"/>
    <w:tmpl w:val="06B23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A477483"/>
    <w:multiLevelType w:val="hybridMultilevel"/>
    <w:tmpl w:val="95AA41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BAA20CE"/>
    <w:multiLevelType w:val="hybridMultilevel"/>
    <w:tmpl w:val="57A85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CD2767E"/>
    <w:multiLevelType w:val="hybridMultilevel"/>
    <w:tmpl w:val="D2827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E4B03CF"/>
    <w:multiLevelType w:val="hybridMultilevel"/>
    <w:tmpl w:val="7834F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FD059D5"/>
    <w:multiLevelType w:val="hybridMultilevel"/>
    <w:tmpl w:val="10CCA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05B244D"/>
    <w:multiLevelType w:val="hybridMultilevel"/>
    <w:tmpl w:val="9508B7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2685346"/>
    <w:multiLevelType w:val="hybridMultilevel"/>
    <w:tmpl w:val="D4B25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5C43581"/>
    <w:multiLevelType w:val="hybridMultilevel"/>
    <w:tmpl w:val="9F1C97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A9F7F51"/>
    <w:multiLevelType w:val="hybridMultilevel"/>
    <w:tmpl w:val="6DA00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C8E2858"/>
    <w:multiLevelType w:val="hybridMultilevel"/>
    <w:tmpl w:val="E85000EA"/>
    <w:lvl w:ilvl="0" w:tplc="5AFE530A">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7131F1"/>
    <w:multiLevelType w:val="hybridMultilevel"/>
    <w:tmpl w:val="FFFAAB82"/>
    <w:lvl w:ilvl="0" w:tplc="0809000F">
      <w:start w:val="1"/>
      <w:numFmt w:val="decimal"/>
      <w:lvlText w:val="%1."/>
      <w:lvlJc w:val="left"/>
      <w:pPr>
        <w:ind w:left="720" w:hanging="360"/>
      </w:pPr>
    </w:lvl>
    <w:lvl w:ilvl="1" w:tplc="5AFE530A">
      <w:start w:val="1"/>
      <w:numFmt w:val="bullet"/>
      <w:lvlText w:val=""/>
      <w:lvlJc w:val="left"/>
      <w:pPr>
        <w:ind w:left="1440" w:hanging="360"/>
      </w:pPr>
      <w:rPr>
        <w:rFonts w:ascii="Symbol" w:hAnsi="Symbol" w:hint="default"/>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F068CA"/>
    <w:multiLevelType w:val="hybridMultilevel"/>
    <w:tmpl w:val="C2829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8570794">
    <w:abstractNumId w:val="14"/>
  </w:num>
  <w:num w:numId="2" w16cid:durableId="244076528">
    <w:abstractNumId w:val="17"/>
  </w:num>
  <w:num w:numId="3" w16cid:durableId="1619994301">
    <w:abstractNumId w:val="16"/>
  </w:num>
  <w:num w:numId="4" w16cid:durableId="140974898">
    <w:abstractNumId w:val="31"/>
  </w:num>
  <w:num w:numId="5" w16cid:durableId="1785535497">
    <w:abstractNumId w:val="43"/>
  </w:num>
  <w:num w:numId="6" w16cid:durableId="1482425046">
    <w:abstractNumId w:val="5"/>
  </w:num>
  <w:num w:numId="7" w16cid:durableId="847256469">
    <w:abstractNumId w:val="44"/>
  </w:num>
  <w:num w:numId="8" w16cid:durableId="761267781">
    <w:abstractNumId w:val="34"/>
  </w:num>
  <w:num w:numId="9" w16cid:durableId="985547313">
    <w:abstractNumId w:val="7"/>
  </w:num>
  <w:num w:numId="10" w16cid:durableId="2072802511">
    <w:abstractNumId w:val="32"/>
  </w:num>
  <w:num w:numId="11" w16cid:durableId="1615213860">
    <w:abstractNumId w:val="29"/>
  </w:num>
  <w:num w:numId="12" w16cid:durableId="853226752">
    <w:abstractNumId w:val="39"/>
  </w:num>
  <w:num w:numId="13" w16cid:durableId="1975981690">
    <w:abstractNumId w:val="26"/>
  </w:num>
  <w:num w:numId="14" w16cid:durableId="1526752342">
    <w:abstractNumId w:val="8"/>
  </w:num>
  <w:num w:numId="15" w16cid:durableId="1387145811">
    <w:abstractNumId w:val="42"/>
  </w:num>
  <w:num w:numId="16" w16cid:durableId="493228901">
    <w:abstractNumId w:val="15"/>
  </w:num>
  <w:num w:numId="17" w16cid:durableId="1298219905">
    <w:abstractNumId w:val="19"/>
  </w:num>
  <w:num w:numId="18" w16cid:durableId="1371878008">
    <w:abstractNumId w:val="28"/>
  </w:num>
  <w:num w:numId="19" w16cid:durableId="1222331769">
    <w:abstractNumId w:val="33"/>
  </w:num>
  <w:num w:numId="20" w16cid:durableId="1731810739">
    <w:abstractNumId w:val="1"/>
  </w:num>
  <w:num w:numId="21" w16cid:durableId="453714186">
    <w:abstractNumId w:val="45"/>
  </w:num>
  <w:num w:numId="22" w16cid:durableId="2084331629">
    <w:abstractNumId w:val="38"/>
  </w:num>
  <w:num w:numId="23" w16cid:durableId="1787574445">
    <w:abstractNumId w:val="3"/>
  </w:num>
  <w:num w:numId="24" w16cid:durableId="283194910">
    <w:abstractNumId w:val="12"/>
  </w:num>
  <w:num w:numId="25" w16cid:durableId="1752775322">
    <w:abstractNumId w:val="10"/>
  </w:num>
  <w:num w:numId="26" w16cid:durableId="2094010537">
    <w:abstractNumId w:val="12"/>
  </w:num>
  <w:num w:numId="27" w16cid:durableId="251789828">
    <w:abstractNumId w:val="27"/>
  </w:num>
  <w:num w:numId="28" w16cid:durableId="304940069">
    <w:abstractNumId w:val="11"/>
  </w:num>
  <w:num w:numId="29" w16cid:durableId="515189874">
    <w:abstractNumId w:val="29"/>
  </w:num>
  <w:num w:numId="30" w16cid:durableId="267347577">
    <w:abstractNumId w:val="18"/>
  </w:num>
  <w:num w:numId="31" w16cid:durableId="1845053873">
    <w:abstractNumId w:val="40"/>
  </w:num>
  <w:num w:numId="32" w16cid:durableId="1862546620">
    <w:abstractNumId w:val="0"/>
  </w:num>
  <w:num w:numId="33" w16cid:durableId="1664580075">
    <w:abstractNumId w:val="2"/>
  </w:num>
  <w:num w:numId="34" w16cid:durableId="854538641">
    <w:abstractNumId w:val="6"/>
  </w:num>
  <w:num w:numId="35" w16cid:durableId="2120489636">
    <w:abstractNumId w:val="30"/>
  </w:num>
  <w:num w:numId="36" w16cid:durableId="334918843">
    <w:abstractNumId w:val="21"/>
  </w:num>
  <w:num w:numId="37" w16cid:durableId="1971134004">
    <w:abstractNumId w:val="20"/>
  </w:num>
  <w:num w:numId="38" w16cid:durableId="697581778">
    <w:abstractNumId w:val="13"/>
  </w:num>
  <w:num w:numId="39" w16cid:durableId="2109500298">
    <w:abstractNumId w:val="9"/>
  </w:num>
  <w:num w:numId="40" w16cid:durableId="1345863150">
    <w:abstractNumId w:val="36"/>
  </w:num>
  <w:num w:numId="41" w16cid:durableId="106200583">
    <w:abstractNumId w:val="37"/>
  </w:num>
  <w:num w:numId="42" w16cid:durableId="1609662023">
    <w:abstractNumId w:val="24"/>
  </w:num>
  <w:num w:numId="43" w16cid:durableId="1202943195">
    <w:abstractNumId w:val="25"/>
  </w:num>
  <w:num w:numId="44" w16cid:durableId="1441871793">
    <w:abstractNumId w:val="23"/>
  </w:num>
  <w:num w:numId="45" w16cid:durableId="344748911">
    <w:abstractNumId w:val="22"/>
  </w:num>
  <w:num w:numId="46" w16cid:durableId="757990045">
    <w:abstractNumId w:val="41"/>
  </w:num>
  <w:num w:numId="47" w16cid:durableId="1421297731">
    <w:abstractNumId w:val="4"/>
  </w:num>
  <w:num w:numId="48" w16cid:durableId="136571363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zMDYxNDQxNbQwtzRV0lEKTi0uzszPAykwrwUAeo/aeSwAAAA="/>
  </w:docVars>
  <w:rsids>
    <w:rsidRoot w:val="00487EF7"/>
    <w:rsid w:val="0000561A"/>
    <w:rsid w:val="0002671E"/>
    <w:rsid w:val="00107707"/>
    <w:rsid w:val="00134071"/>
    <w:rsid w:val="00146982"/>
    <w:rsid w:val="00176AA9"/>
    <w:rsid w:val="00306C20"/>
    <w:rsid w:val="003145E9"/>
    <w:rsid w:val="0039368F"/>
    <w:rsid w:val="003B5A72"/>
    <w:rsid w:val="003C32CD"/>
    <w:rsid w:val="00406849"/>
    <w:rsid w:val="004159B5"/>
    <w:rsid w:val="00487EF7"/>
    <w:rsid w:val="004D70D7"/>
    <w:rsid w:val="005958FE"/>
    <w:rsid w:val="00616700"/>
    <w:rsid w:val="006A3295"/>
    <w:rsid w:val="006A62CF"/>
    <w:rsid w:val="006E242D"/>
    <w:rsid w:val="00715939"/>
    <w:rsid w:val="00725245"/>
    <w:rsid w:val="0078320F"/>
    <w:rsid w:val="007C14CB"/>
    <w:rsid w:val="008865C7"/>
    <w:rsid w:val="00924827"/>
    <w:rsid w:val="00972FC3"/>
    <w:rsid w:val="009E338C"/>
    <w:rsid w:val="00AE0293"/>
    <w:rsid w:val="00AE48B9"/>
    <w:rsid w:val="00B17EE8"/>
    <w:rsid w:val="00BE6016"/>
    <w:rsid w:val="00C068CD"/>
    <w:rsid w:val="00C32CAD"/>
    <w:rsid w:val="00C36454"/>
    <w:rsid w:val="00C56D80"/>
    <w:rsid w:val="00C5723B"/>
    <w:rsid w:val="00C72F86"/>
    <w:rsid w:val="00C835ED"/>
    <w:rsid w:val="00CA15E4"/>
    <w:rsid w:val="00CD13A5"/>
    <w:rsid w:val="00CE3BDC"/>
    <w:rsid w:val="00D54884"/>
    <w:rsid w:val="00D929CC"/>
    <w:rsid w:val="00DF3EAF"/>
    <w:rsid w:val="00E87753"/>
    <w:rsid w:val="00E94B9E"/>
    <w:rsid w:val="00F01786"/>
    <w:rsid w:val="00F115E2"/>
    <w:rsid w:val="00F74B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D226E"/>
  <w15:docId w15:val="{FDECCEF5-4FDC-4127-8ADB-9C8CB9642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7EF7"/>
  </w:style>
  <w:style w:type="paragraph" w:styleId="Nadpis1">
    <w:name w:val="heading 1"/>
    <w:basedOn w:val="Normln"/>
    <w:link w:val="Nadpis1Char"/>
    <w:uiPriority w:val="9"/>
    <w:qFormat/>
    <w:rsid w:val="00487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87EF7"/>
    <w:rPr>
      <w:rFonts w:ascii="Times New Roman" w:eastAsia="Times New Roman" w:hAnsi="Times New Roman" w:cs="Times New Roman"/>
      <w:b/>
      <w:bCs/>
      <w:kern w:val="36"/>
      <w:sz w:val="48"/>
      <w:szCs w:val="48"/>
      <w:lang w:eastAsia="cs-CZ"/>
    </w:rPr>
  </w:style>
  <w:style w:type="paragraph" w:styleId="Odstavecseseznamem">
    <w:name w:val="List Paragraph"/>
    <w:basedOn w:val="Normln"/>
    <w:uiPriority w:val="34"/>
    <w:qFormat/>
    <w:rsid w:val="00487EF7"/>
    <w:pPr>
      <w:ind w:left="720"/>
      <w:contextualSpacing/>
    </w:pPr>
    <w:rPr>
      <w:lang w:val="en-GB"/>
    </w:rPr>
  </w:style>
  <w:style w:type="paragraph" w:styleId="Zhlav">
    <w:name w:val="header"/>
    <w:basedOn w:val="Normln"/>
    <w:link w:val="ZhlavChar"/>
    <w:uiPriority w:val="99"/>
    <w:unhideWhenUsed/>
    <w:rsid w:val="00306C2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6C20"/>
  </w:style>
  <w:style w:type="paragraph" w:styleId="Zpat">
    <w:name w:val="footer"/>
    <w:basedOn w:val="Normln"/>
    <w:link w:val="ZpatChar"/>
    <w:uiPriority w:val="99"/>
    <w:unhideWhenUsed/>
    <w:rsid w:val="00306C2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6C20"/>
  </w:style>
  <w:style w:type="paragraph" w:styleId="Textbubliny">
    <w:name w:val="Balloon Text"/>
    <w:basedOn w:val="Normln"/>
    <w:link w:val="TextbublinyChar"/>
    <w:uiPriority w:val="99"/>
    <w:semiHidden/>
    <w:unhideWhenUsed/>
    <w:rsid w:val="00306C2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06C20"/>
    <w:rPr>
      <w:rFonts w:ascii="Tahoma" w:hAnsi="Tahoma" w:cs="Tahoma"/>
      <w:sz w:val="16"/>
      <w:szCs w:val="16"/>
    </w:rPr>
  </w:style>
  <w:style w:type="table" w:styleId="Mkatabulky">
    <w:name w:val="Table Grid"/>
    <w:basedOn w:val="Normlntabulka"/>
    <w:uiPriority w:val="39"/>
    <w:rsid w:val="004159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932674">
      <w:bodyDiv w:val="1"/>
      <w:marLeft w:val="0"/>
      <w:marRight w:val="0"/>
      <w:marTop w:val="0"/>
      <w:marBottom w:val="0"/>
      <w:divBdr>
        <w:top w:val="none" w:sz="0" w:space="0" w:color="auto"/>
        <w:left w:val="none" w:sz="0" w:space="0" w:color="auto"/>
        <w:bottom w:val="none" w:sz="0" w:space="0" w:color="auto"/>
        <w:right w:val="none" w:sz="0" w:space="0" w:color="auto"/>
      </w:divBdr>
    </w:div>
    <w:div w:id="1556352907">
      <w:bodyDiv w:val="1"/>
      <w:marLeft w:val="0"/>
      <w:marRight w:val="0"/>
      <w:marTop w:val="0"/>
      <w:marBottom w:val="0"/>
      <w:divBdr>
        <w:top w:val="none" w:sz="0" w:space="0" w:color="auto"/>
        <w:left w:val="none" w:sz="0" w:space="0" w:color="auto"/>
        <w:bottom w:val="none" w:sz="0" w:space="0" w:color="auto"/>
        <w:right w:val="none" w:sz="0" w:space="0" w:color="auto"/>
      </w:divBdr>
    </w:div>
    <w:div w:id="1650011082">
      <w:bodyDiv w:val="1"/>
      <w:marLeft w:val="0"/>
      <w:marRight w:val="0"/>
      <w:marTop w:val="0"/>
      <w:marBottom w:val="0"/>
      <w:divBdr>
        <w:top w:val="none" w:sz="0" w:space="0" w:color="auto"/>
        <w:left w:val="none" w:sz="0" w:space="0" w:color="auto"/>
        <w:bottom w:val="none" w:sz="0" w:space="0" w:color="auto"/>
        <w:right w:val="none" w:sz="0" w:space="0" w:color="auto"/>
      </w:divBdr>
    </w:div>
    <w:div w:id="2113432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590</Words>
  <Characters>3486</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 Chalupa</dc:creator>
  <cp:keywords/>
  <dc:description/>
  <cp:lastModifiedBy>Štěpán Chalupa</cp:lastModifiedBy>
  <cp:revision>2</cp:revision>
  <cp:lastPrinted>2024-04-18T08:33:00Z</cp:lastPrinted>
  <dcterms:created xsi:type="dcterms:W3CDTF">2024-04-18T08:33:00Z</dcterms:created>
  <dcterms:modified xsi:type="dcterms:W3CDTF">2024-04-18T08:33:00Z</dcterms:modified>
</cp:coreProperties>
</file>