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1D7D8" w14:textId="77777777" w:rsidR="00306C20" w:rsidRDefault="00306C20" w:rsidP="00306C20">
      <w:pPr>
        <w:pStyle w:val="Nadpis1"/>
        <w:rPr>
          <w:rFonts w:ascii="Verdana" w:hAnsi="Verdana" w:cstheme="minorHAnsi"/>
          <w:color w:val="808080" w:themeColor="background1" w:themeShade="80"/>
          <w:sz w:val="40"/>
          <w:szCs w:val="24"/>
          <w:lang w:val="en-GB"/>
        </w:rPr>
      </w:pPr>
    </w:p>
    <w:p w14:paraId="669241B3" w14:textId="5460422B" w:rsidR="00306C20" w:rsidRPr="0002671E" w:rsidRDefault="0002671E" w:rsidP="00306C20">
      <w:pPr>
        <w:pStyle w:val="Nadpis1"/>
        <w:rPr>
          <w:rFonts w:ascii="Verdana" w:hAnsi="Verdana" w:cstheme="minorHAnsi"/>
          <w:color w:val="808080" w:themeColor="background1" w:themeShade="80"/>
          <w:sz w:val="40"/>
          <w:szCs w:val="24"/>
          <w:lang w:val="en-GB"/>
        </w:rPr>
      </w:pPr>
      <w:r w:rsidRPr="0002671E">
        <w:rPr>
          <w:rFonts w:ascii="Verdana" w:hAnsi="Verdana" w:cstheme="minorHAnsi"/>
          <w:color w:val="808080" w:themeColor="background1" w:themeShade="80"/>
          <w:sz w:val="40"/>
          <w:szCs w:val="24"/>
          <w:lang w:val="en-GB"/>
        </w:rPr>
        <w:t xml:space="preserve">IO </w:t>
      </w:r>
      <w:r w:rsidR="004159B5">
        <w:rPr>
          <w:rFonts w:ascii="Verdana" w:hAnsi="Verdana" w:cstheme="minorHAnsi"/>
          <w:color w:val="808080" w:themeColor="background1" w:themeShade="80"/>
          <w:sz w:val="40"/>
          <w:szCs w:val="24"/>
          <w:lang w:val="en-GB"/>
        </w:rPr>
        <w:t>1</w:t>
      </w:r>
      <w:r w:rsidRPr="0002671E">
        <w:rPr>
          <w:rFonts w:ascii="Verdana" w:hAnsi="Verdana" w:cstheme="minorHAnsi"/>
          <w:color w:val="808080" w:themeColor="background1" w:themeShade="80"/>
          <w:sz w:val="40"/>
          <w:szCs w:val="24"/>
          <w:lang w:val="en-GB"/>
        </w:rPr>
        <w:t xml:space="preserve"> – </w:t>
      </w:r>
      <w:r w:rsidR="004159B5">
        <w:rPr>
          <w:rFonts w:ascii="Verdana" w:hAnsi="Verdana" w:cstheme="minorHAnsi"/>
          <w:color w:val="808080" w:themeColor="background1" w:themeShade="80"/>
          <w:sz w:val="40"/>
          <w:szCs w:val="24"/>
          <w:lang w:val="en-GB"/>
        </w:rPr>
        <w:t>Standard Operating Procedures</w:t>
      </w:r>
    </w:p>
    <w:p w14:paraId="69511124" w14:textId="29ECE67F" w:rsidR="004159B5" w:rsidRPr="00306C20" w:rsidRDefault="004159B5" w:rsidP="00306C20">
      <w:pPr>
        <w:pStyle w:val="Nadpis1"/>
        <w:rPr>
          <w:rFonts w:ascii="Verdana" w:hAnsi="Verdana" w:cstheme="minorHAnsi"/>
          <w:color w:val="808080" w:themeColor="background1" w:themeShade="80"/>
          <w:sz w:val="32"/>
          <w:szCs w:val="24"/>
          <w:lang w:val="en-GB"/>
        </w:rPr>
      </w:pPr>
      <w:r>
        <w:rPr>
          <w:rFonts w:ascii="Verdana" w:hAnsi="Verdana" w:cstheme="minorHAnsi"/>
          <w:color w:val="808080" w:themeColor="background1" w:themeShade="80"/>
          <w:sz w:val="32"/>
          <w:szCs w:val="24"/>
          <w:lang w:val="en-GB"/>
        </w:rPr>
        <w:t xml:space="preserve">SOP </w:t>
      </w:r>
      <w:r w:rsidR="00E94B9E">
        <w:rPr>
          <w:rFonts w:ascii="Verdana" w:hAnsi="Verdana" w:cstheme="minorHAnsi"/>
          <w:color w:val="808080" w:themeColor="background1" w:themeShade="80"/>
          <w:sz w:val="32"/>
          <w:szCs w:val="24"/>
          <w:lang w:val="en-GB"/>
        </w:rPr>
        <w:t>1</w:t>
      </w:r>
      <w:r>
        <w:rPr>
          <w:rFonts w:ascii="Verdana" w:hAnsi="Verdana" w:cstheme="minorHAnsi"/>
          <w:color w:val="808080" w:themeColor="background1" w:themeShade="80"/>
          <w:sz w:val="32"/>
          <w:szCs w:val="24"/>
          <w:lang w:val="en-GB"/>
        </w:rPr>
        <w:t xml:space="preserve"> – </w:t>
      </w:r>
      <w:r w:rsidR="00E94B9E" w:rsidRPr="00E94B9E">
        <w:rPr>
          <w:rFonts w:ascii="Verdana" w:hAnsi="Verdana" w:cstheme="minorHAnsi"/>
          <w:color w:val="808080" w:themeColor="background1" w:themeShade="80"/>
          <w:sz w:val="32"/>
          <w:szCs w:val="24"/>
          <w:lang w:val="en-GB"/>
        </w:rPr>
        <w:t>Telephone reservation of accommodation services</w:t>
      </w:r>
    </w:p>
    <w:p w14:paraId="5E871498" w14:textId="77777777" w:rsidR="00CA15E4" w:rsidRPr="00306C20" w:rsidRDefault="00000000" w:rsidP="00487EF7">
      <w:pPr>
        <w:pStyle w:val="Nadpis1"/>
        <w:jc w:val="center"/>
        <w:rPr>
          <w:rFonts w:asciiTheme="minorHAnsi" w:hAnsiTheme="minorHAnsi" w:cstheme="minorHAnsi"/>
          <w:sz w:val="24"/>
          <w:szCs w:val="24"/>
          <w:u w:val="single"/>
          <w:lang w:val="en-GB"/>
        </w:rPr>
      </w:pPr>
      <w:r>
        <w:pict w14:anchorId="2061A2A5">
          <v:rect id="_x0000_i1025" style="width:294.85pt;height:5pt" o:hrpct="0" o:hrstd="t" o:hrnoshade="t" o:hr="t" fillcolor="#ffc000" stroked="f"/>
        </w:pict>
      </w:r>
    </w:p>
    <w:tbl>
      <w:tblPr>
        <w:tblStyle w:val="Mkatabulky"/>
        <w:tblW w:w="0" w:type="auto"/>
        <w:tblLook w:val="04A0" w:firstRow="1" w:lastRow="0" w:firstColumn="1" w:lastColumn="0" w:noHBand="0" w:noVBand="1"/>
      </w:tblPr>
      <w:tblGrid>
        <w:gridCol w:w="1696"/>
        <w:gridCol w:w="7366"/>
      </w:tblGrid>
      <w:tr w:rsidR="00E94B9E" w:rsidRPr="00C6002D" w14:paraId="5DBD92C1" w14:textId="77777777" w:rsidTr="003766B5">
        <w:trPr>
          <w:trHeight w:val="978"/>
        </w:trPr>
        <w:tc>
          <w:tcPr>
            <w:tcW w:w="1696" w:type="dxa"/>
            <w:vAlign w:val="center"/>
          </w:tcPr>
          <w:p w14:paraId="0675D572" w14:textId="77777777" w:rsidR="00E94B9E" w:rsidRPr="00C6002D" w:rsidRDefault="00E94B9E" w:rsidP="003766B5">
            <w:pPr>
              <w:jc w:val="center"/>
              <w:rPr>
                <w:b/>
                <w:bCs/>
                <w:sz w:val="40"/>
                <w:szCs w:val="40"/>
              </w:rPr>
            </w:pPr>
            <w:r w:rsidRPr="00C6002D">
              <w:rPr>
                <w:noProof/>
              </w:rPr>
              <w:drawing>
                <wp:inline distT="0" distB="0" distL="0" distR="0" wp14:anchorId="57AA6C22" wp14:editId="40033875">
                  <wp:extent cx="768640" cy="76864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798" cy="775798"/>
                          </a:xfrm>
                          <a:prstGeom prst="rect">
                            <a:avLst/>
                          </a:prstGeom>
                          <a:noFill/>
                          <a:ln>
                            <a:noFill/>
                          </a:ln>
                        </pic:spPr>
                      </pic:pic>
                    </a:graphicData>
                  </a:graphic>
                </wp:inline>
              </w:drawing>
            </w:r>
          </w:p>
        </w:tc>
        <w:tc>
          <w:tcPr>
            <w:tcW w:w="7366" w:type="dxa"/>
            <w:vAlign w:val="center"/>
          </w:tcPr>
          <w:p w14:paraId="718A326E" w14:textId="77777777" w:rsidR="00E94B9E" w:rsidRPr="00C6002D" w:rsidRDefault="00E94B9E" w:rsidP="003766B5">
            <w:pPr>
              <w:jc w:val="center"/>
              <w:rPr>
                <w:b/>
                <w:bCs/>
                <w:sz w:val="40"/>
                <w:szCs w:val="40"/>
              </w:rPr>
            </w:pPr>
            <w:r w:rsidRPr="00C6002D">
              <w:rPr>
                <w:b/>
                <w:bCs/>
                <w:sz w:val="40"/>
                <w:szCs w:val="40"/>
              </w:rPr>
              <w:t>“SOP 01 - Telephone reservation of accommodation services.”</w:t>
            </w:r>
          </w:p>
        </w:tc>
      </w:tr>
      <w:tr w:rsidR="00E94B9E" w:rsidRPr="00C6002D" w14:paraId="6B1B25E7" w14:textId="77777777" w:rsidTr="003766B5">
        <w:tc>
          <w:tcPr>
            <w:tcW w:w="1696" w:type="dxa"/>
          </w:tcPr>
          <w:p w14:paraId="4CB3EC6D" w14:textId="77777777" w:rsidR="00E94B9E" w:rsidRPr="00C6002D" w:rsidRDefault="00E94B9E" w:rsidP="003766B5">
            <w:pPr>
              <w:rPr>
                <w:b/>
                <w:bCs/>
              </w:rPr>
            </w:pPr>
            <w:r w:rsidRPr="00C6002D">
              <w:rPr>
                <w:b/>
                <w:bCs/>
              </w:rPr>
              <w:t>Created by</w:t>
            </w:r>
          </w:p>
        </w:tc>
        <w:tc>
          <w:tcPr>
            <w:tcW w:w="7366" w:type="dxa"/>
          </w:tcPr>
          <w:p w14:paraId="2D81E42C" w14:textId="77777777" w:rsidR="00E94B9E" w:rsidRPr="00C6002D" w:rsidRDefault="00E94B9E" w:rsidP="003766B5">
            <w:pPr>
              <w:rPr>
                <w:i/>
                <w:iCs/>
              </w:rPr>
            </w:pPr>
            <w:r w:rsidRPr="00C6002D">
              <w:rPr>
                <w:i/>
                <w:iCs/>
              </w:rPr>
              <w:t>Štěpán Chalupa</w:t>
            </w:r>
          </w:p>
        </w:tc>
      </w:tr>
      <w:tr w:rsidR="00E94B9E" w:rsidRPr="00C6002D" w14:paraId="302DFA58" w14:textId="77777777" w:rsidTr="003766B5">
        <w:tc>
          <w:tcPr>
            <w:tcW w:w="1696" w:type="dxa"/>
          </w:tcPr>
          <w:p w14:paraId="0B89F86C" w14:textId="77777777" w:rsidR="00E94B9E" w:rsidRPr="00C6002D" w:rsidRDefault="00E94B9E" w:rsidP="003766B5">
            <w:pPr>
              <w:rPr>
                <w:b/>
                <w:bCs/>
              </w:rPr>
            </w:pPr>
            <w:r w:rsidRPr="00C6002D">
              <w:rPr>
                <w:b/>
                <w:bCs/>
              </w:rPr>
              <w:t>Issued on</w:t>
            </w:r>
          </w:p>
        </w:tc>
        <w:tc>
          <w:tcPr>
            <w:tcW w:w="7366" w:type="dxa"/>
          </w:tcPr>
          <w:p w14:paraId="470BF11F" w14:textId="77777777" w:rsidR="00E94B9E" w:rsidRPr="00C6002D" w:rsidRDefault="00E94B9E" w:rsidP="003766B5">
            <w:pPr>
              <w:rPr>
                <w:i/>
                <w:iCs/>
              </w:rPr>
            </w:pPr>
            <w:r w:rsidRPr="00C6002D">
              <w:rPr>
                <w:i/>
                <w:iCs/>
              </w:rPr>
              <w:t>12. 5. 2022</w:t>
            </w:r>
          </w:p>
        </w:tc>
      </w:tr>
      <w:tr w:rsidR="00E94B9E" w:rsidRPr="00C6002D" w14:paraId="644F880D" w14:textId="77777777" w:rsidTr="003766B5">
        <w:tc>
          <w:tcPr>
            <w:tcW w:w="1696" w:type="dxa"/>
          </w:tcPr>
          <w:p w14:paraId="6EE9D1C4" w14:textId="77777777" w:rsidR="00E94B9E" w:rsidRPr="00C6002D" w:rsidRDefault="00E94B9E" w:rsidP="003766B5">
            <w:pPr>
              <w:rPr>
                <w:b/>
                <w:bCs/>
              </w:rPr>
            </w:pPr>
            <w:r w:rsidRPr="00C6002D">
              <w:rPr>
                <w:b/>
                <w:bCs/>
              </w:rPr>
              <w:t>Created for</w:t>
            </w:r>
          </w:p>
        </w:tc>
        <w:tc>
          <w:tcPr>
            <w:tcW w:w="7366" w:type="dxa"/>
          </w:tcPr>
          <w:p w14:paraId="1B213734" w14:textId="77777777" w:rsidR="00E94B9E" w:rsidRPr="00C6002D" w:rsidRDefault="00E94B9E" w:rsidP="003766B5">
            <w:pPr>
              <w:rPr>
                <w:i/>
                <w:iCs/>
              </w:rPr>
            </w:pPr>
            <w:r w:rsidRPr="00C6002D">
              <w:rPr>
                <w:i/>
                <w:iCs/>
              </w:rPr>
              <w:t>Front Office employees, Trainers and Trainees, Students</w:t>
            </w:r>
          </w:p>
        </w:tc>
      </w:tr>
      <w:tr w:rsidR="00E94B9E" w:rsidRPr="00C6002D" w14:paraId="5973722D" w14:textId="77777777" w:rsidTr="003766B5">
        <w:tc>
          <w:tcPr>
            <w:tcW w:w="1696" w:type="dxa"/>
          </w:tcPr>
          <w:p w14:paraId="5A234379" w14:textId="77777777" w:rsidR="00E94B9E" w:rsidRPr="00C6002D" w:rsidRDefault="00E94B9E" w:rsidP="003766B5">
            <w:pPr>
              <w:rPr>
                <w:b/>
                <w:bCs/>
              </w:rPr>
            </w:pPr>
            <w:r w:rsidRPr="00C6002D">
              <w:rPr>
                <w:b/>
                <w:bCs/>
              </w:rPr>
              <w:t>Updated by</w:t>
            </w:r>
          </w:p>
        </w:tc>
        <w:tc>
          <w:tcPr>
            <w:tcW w:w="7366" w:type="dxa"/>
          </w:tcPr>
          <w:p w14:paraId="15E05040" w14:textId="77777777" w:rsidR="00E94B9E" w:rsidRPr="00C6002D" w:rsidRDefault="00E94B9E" w:rsidP="003766B5">
            <w:pPr>
              <w:rPr>
                <w:i/>
                <w:iCs/>
              </w:rPr>
            </w:pPr>
            <w:r w:rsidRPr="00C6002D">
              <w:rPr>
                <w:i/>
                <w:iCs/>
              </w:rPr>
              <w:t>XX</w:t>
            </w:r>
          </w:p>
        </w:tc>
      </w:tr>
      <w:tr w:rsidR="00E94B9E" w:rsidRPr="00C6002D" w14:paraId="3BEB60B3" w14:textId="77777777" w:rsidTr="003766B5">
        <w:tc>
          <w:tcPr>
            <w:tcW w:w="1696" w:type="dxa"/>
          </w:tcPr>
          <w:p w14:paraId="3CF01AC3" w14:textId="77777777" w:rsidR="00E94B9E" w:rsidRPr="00C6002D" w:rsidRDefault="00E94B9E" w:rsidP="003766B5">
            <w:pPr>
              <w:rPr>
                <w:b/>
                <w:bCs/>
              </w:rPr>
            </w:pPr>
            <w:r w:rsidRPr="00C6002D">
              <w:rPr>
                <w:b/>
                <w:bCs/>
              </w:rPr>
              <w:t>Updated on</w:t>
            </w:r>
          </w:p>
        </w:tc>
        <w:tc>
          <w:tcPr>
            <w:tcW w:w="7366" w:type="dxa"/>
          </w:tcPr>
          <w:p w14:paraId="623F92B0" w14:textId="77777777" w:rsidR="00E94B9E" w:rsidRPr="00C6002D" w:rsidRDefault="00E94B9E" w:rsidP="003766B5">
            <w:pPr>
              <w:rPr>
                <w:i/>
                <w:iCs/>
              </w:rPr>
            </w:pPr>
            <w:r w:rsidRPr="00C6002D">
              <w:rPr>
                <w:i/>
                <w:iCs/>
              </w:rPr>
              <w:t>XX</w:t>
            </w:r>
          </w:p>
        </w:tc>
      </w:tr>
      <w:tr w:rsidR="00E94B9E" w:rsidRPr="00C6002D" w14:paraId="4D3B58EA" w14:textId="77777777" w:rsidTr="003766B5">
        <w:tc>
          <w:tcPr>
            <w:tcW w:w="9062" w:type="dxa"/>
            <w:gridSpan w:val="2"/>
            <w:tcBorders>
              <w:bottom w:val="single" w:sz="4" w:space="0" w:color="auto"/>
            </w:tcBorders>
          </w:tcPr>
          <w:p w14:paraId="4FE9890B" w14:textId="77777777" w:rsidR="00E94B9E" w:rsidRPr="00C6002D" w:rsidRDefault="00E94B9E" w:rsidP="003766B5"/>
        </w:tc>
      </w:tr>
      <w:tr w:rsidR="00E94B9E" w:rsidRPr="00C6002D" w14:paraId="36907199" w14:textId="77777777" w:rsidTr="003766B5">
        <w:tc>
          <w:tcPr>
            <w:tcW w:w="9062" w:type="dxa"/>
            <w:gridSpan w:val="2"/>
            <w:tcBorders>
              <w:bottom w:val="nil"/>
            </w:tcBorders>
          </w:tcPr>
          <w:p w14:paraId="78CEF4C0" w14:textId="77777777" w:rsidR="00E94B9E" w:rsidRPr="00C6002D" w:rsidRDefault="00E94B9E" w:rsidP="003766B5">
            <w:pPr>
              <w:rPr>
                <w:b/>
                <w:bCs/>
              </w:rPr>
            </w:pPr>
            <w:r w:rsidRPr="00C6002D">
              <w:rPr>
                <w:b/>
                <w:bCs/>
              </w:rPr>
              <w:t>Introduction</w:t>
            </w:r>
          </w:p>
        </w:tc>
      </w:tr>
      <w:tr w:rsidR="00E94B9E" w:rsidRPr="00C6002D" w14:paraId="3C904BF0" w14:textId="77777777" w:rsidTr="003766B5">
        <w:trPr>
          <w:trHeight w:val="1595"/>
        </w:trPr>
        <w:tc>
          <w:tcPr>
            <w:tcW w:w="9062" w:type="dxa"/>
            <w:gridSpan w:val="2"/>
            <w:tcBorders>
              <w:top w:val="nil"/>
              <w:bottom w:val="single" w:sz="4" w:space="0" w:color="auto"/>
            </w:tcBorders>
          </w:tcPr>
          <w:p w14:paraId="5E62BA32" w14:textId="77777777" w:rsidR="00E94B9E" w:rsidRPr="00C6002D" w:rsidRDefault="00E94B9E" w:rsidP="003766B5">
            <w:r w:rsidRPr="00C6002D">
              <w:t xml:space="preserve">The telephone reservations created a great opportunity for Front Office (or Reservation Department if applicable) employees to show great customer care from the beginning of mutual interactions. </w:t>
            </w:r>
            <w:r w:rsidRPr="00C6002D">
              <w:rPr>
                <w:i/>
                <w:iCs/>
              </w:rPr>
              <w:t>The creation of the reservation relates to a standard of telephone communication which will be presented separately.</w:t>
            </w:r>
            <w:r w:rsidRPr="00C6002D">
              <w:t xml:space="preserve"> FO staff must check the sales procedures to know the possibilities of product selling and bundling. </w:t>
            </w:r>
            <w:r w:rsidRPr="00C6002D">
              <w:rPr>
                <w:b/>
                <w:bCs/>
              </w:rPr>
              <w:t>Proper knowledge of the work with PMS</w:t>
            </w:r>
            <w:r w:rsidRPr="00C6002D">
              <w:t xml:space="preserve"> is required, as well as the proper </w:t>
            </w:r>
            <w:r w:rsidRPr="00C6002D">
              <w:rPr>
                <w:b/>
                <w:bCs/>
              </w:rPr>
              <w:t>knowledge of product and sales rules</w:t>
            </w:r>
            <w:r w:rsidRPr="00C6002D">
              <w:t xml:space="preserve">.  </w:t>
            </w:r>
          </w:p>
          <w:p w14:paraId="0C8DF22C" w14:textId="77777777" w:rsidR="00E94B9E" w:rsidRPr="00C6002D" w:rsidRDefault="00E94B9E" w:rsidP="003766B5"/>
        </w:tc>
      </w:tr>
      <w:tr w:rsidR="00E94B9E" w:rsidRPr="00C6002D" w14:paraId="4614BBB9" w14:textId="77777777" w:rsidTr="003766B5">
        <w:tc>
          <w:tcPr>
            <w:tcW w:w="9062" w:type="dxa"/>
            <w:gridSpan w:val="2"/>
            <w:tcBorders>
              <w:bottom w:val="nil"/>
            </w:tcBorders>
          </w:tcPr>
          <w:p w14:paraId="06BE1ABF" w14:textId="77777777" w:rsidR="00E94B9E" w:rsidRPr="00C6002D" w:rsidRDefault="00E94B9E" w:rsidP="003766B5">
            <w:pPr>
              <w:rPr>
                <w:b/>
                <w:bCs/>
              </w:rPr>
            </w:pPr>
            <w:r w:rsidRPr="00C6002D">
              <w:rPr>
                <w:b/>
                <w:bCs/>
              </w:rPr>
              <w:t>Purpose</w:t>
            </w:r>
          </w:p>
        </w:tc>
      </w:tr>
      <w:tr w:rsidR="00E94B9E" w:rsidRPr="00C6002D" w14:paraId="7A2A832D" w14:textId="77777777" w:rsidTr="003766B5">
        <w:trPr>
          <w:trHeight w:val="1991"/>
        </w:trPr>
        <w:tc>
          <w:tcPr>
            <w:tcW w:w="9062" w:type="dxa"/>
            <w:gridSpan w:val="2"/>
            <w:tcBorders>
              <w:top w:val="nil"/>
              <w:bottom w:val="single" w:sz="4" w:space="0" w:color="auto"/>
            </w:tcBorders>
          </w:tcPr>
          <w:p w14:paraId="247273BD" w14:textId="77777777" w:rsidR="00E94B9E" w:rsidRPr="00C6002D" w:rsidRDefault="00E94B9E" w:rsidP="003766B5">
            <w:r w:rsidRPr="00C6002D">
              <w:t xml:space="preserve">The main purpose is to </w:t>
            </w:r>
            <w:r w:rsidRPr="00C6002D">
              <w:rPr>
                <w:b/>
                <w:bCs/>
              </w:rPr>
              <w:t>successfully handle the reservation request</w:t>
            </w:r>
            <w:r w:rsidRPr="00C6002D">
              <w:t xml:space="preserve"> through the phone and minimize the distribution costs for these reservations. The partial goal should be reached in connection to the main goal (maximization of the phone call conversions). The </w:t>
            </w:r>
            <w:r w:rsidRPr="00C6002D">
              <w:rPr>
                <w:b/>
                <w:bCs/>
              </w:rPr>
              <w:t xml:space="preserve">request administration </w:t>
            </w:r>
            <w:r w:rsidRPr="00C6002D">
              <w:t xml:space="preserve">(event thought the reservation was not created/confirmed, it is vital to make the log in the PMS for revenue management purposes. Another goal is to </w:t>
            </w:r>
            <w:r w:rsidRPr="00C6002D">
              <w:rPr>
                <w:b/>
                <w:bCs/>
              </w:rPr>
              <w:t>maximize the reservation value</w:t>
            </w:r>
            <w:r w:rsidRPr="00C6002D">
              <w:t xml:space="preserve"> through cross-selling and up-selling. All the goals relate to the </w:t>
            </w:r>
            <w:r w:rsidRPr="00C6002D">
              <w:rPr>
                <w:b/>
                <w:bCs/>
              </w:rPr>
              <w:t>maximization of customer satisfaction</w:t>
            </w:r>
            <w:r w:rsidRPr="00C6002D">
              <w:t xml:space="preserve">. </w:t>
            </w:r>
          </w:p>
          <w:p w14:paraId="55CED0BB" w14:textId="77777777" w:rsidR="00E94B9E" w:rsidRPr="00C6002D" w:rsidRDefault="00E94B9E" w:rsidP="003766B5"/>
        </w:tc>
      </w:tr>
      <w:tr w:rsidR="00E94B9E" w:rsidRPr="00C6002D" w14:paraId="69A29F17" w14:textId="77777777" w:rsidTr="003766B5">
        <w:tc>
          <w:tcPr>
            <w:tcW w:w="9062" w:type="dxa"/>
            <w:gridSpan w:val="2"/>
            <w:tcBorders>
              <w:bottom w:val="nil"/>
            </w:tcBorders>
          </w:tcPr>
          <w:p w14:paraId="4BF74F1B" w14:textId="77777777" w:rsidR="00E94B9E" w:rsidRPr="00C6002D" w:rsidRDefault="00E94B9E" w:rsidP="003766B5">
            <w:pPr>
              <w:rPr>
                <w:b/>
                <w:bCs/>
              </w:rPr>
            </w:pPr>
            <w:r w:rsidRPr="00C6002D">
              <w:rPr>
                <w:b/>
                <w:bCs/>
              </w:rPr>
              <w:t>Procedure</w:t>
            </w:r>
          </w:p>
        </w:tc>
      </w:tr>
      <w:tr w:rsidR="00E94B9E" w:rsidRPr="00C6002D" w14:paraId="76A9FA7F" w14:textId="77777777" w:rsidTr="003766B5">
        <w:trPr>
          <w:trHeight w:val="2562"/>
        </w:trPr>
        <w:tc>
          <w:tcPr>
            <w:tcW w:w="9062" w:type="dxa"/>
            <w:gridSpan w:val="2"/>
            <w:tcBorders>
              <w:top w:val="nil"/>
              <w:bottom w:val="single" w:sz="4" w:space="0" w:color="auto"/>
            </w:tcBorders>
          </w:tcPr>
          <w:p w14:paraId="1EBE1EDB" w14:textId="77777777" w:rsidR="00E94B9E" w:rsidRPr="00C6002D" w:rsidRDefault="00E94B9E" w:rsidP="003766B5">
            <w:r w:rsidRPr="00C6002D">
              <w:lastRenderedPageBreak/>
              <w:t xml:space="preserve">Answer to call concerning the standard of telephone communication. Use the caller’s name as much as possible, follow the steps and respect the customers’ needs and wants. </w:t>
            </w:r>
          </w:p>
          <w:p w14:paraId="7EB287CE" w14:textId="77777777" w:rsidR="00E94B9E" w:rsidRPr="00C6002D" w:rsidRDefault="00E94B9E" w:rsidP="003766B5"/>
          <w:p w14:paraId="2210D848" w14:textId="77777777" w:rsidR="00E94B9E" w:rsidRPr="00C6002D" w:rsidRDefault="00E94B9E" w:rsidP="00E94B9E">
            <w:pPr>
              <w:pStyle w:val="Odstavecseseznamem"/>
              <w:numPr>
                <w:ilvl w:val="0"/>
                <w:numId w:val="42"/>
              </w:numPr>
            </w:pPr>
            <w:r w:rsidRPr="00C6002D">
              <w:rPr>
                <w:b/>
                <w:bCs/>
              </w:rPr>
              <w:t>Greet the customer.</w:t>
            </w:r>
            <w:r w:rsidRPr="00C6002D">
              <w:t xml:space="preserve"> </w:t>
            </w:r>
            <w:r w:rsidRPr="00C6002D">
              <w:rPr>
                <w:i/>
                <w:iCs/>
              </w:rPr>
              <w:t xml:space="preserve">“Good </w:t>
            </w:r>
            <w:proofErr w:type="gramStart"/>
            <w:r w:rsidRPr="00C6002D">
              <w:rPr>
                <w:i/>
                <w:iCs/>
              </w:rPr>
              <w:t>Morning</w:t>
            </w:r>
            <w:proofErr w:type="gramEnd"/>
            <w:r w:rsidRPr="00C6002D">
              <w:rPr>
                <w:i/>
                <w:iCs/>
              </w:rPr>
              <w:t>/Afternoon/Evening, this is Hotel International Front Office/Reservation Department, Štěpán Chalupa speaking. How may I assist you?”</w:t>
            </w:r>
          </w:p>
          <w:p w14:paraId="7B46121A" w14:textId="77777777" w:rsidR="00E94B9E" w:rsidRPr="00C6002D" w:rsidRDefault="00E94B9E" w:rsidP="00E94B9E">
            <w:pPr>
              <w:pStyle w:val="Odstavecseseznamem"/>
              <w:numPr>
                <w:ilvl w:val="0"/>
                <w:numId w:val="42"/>
              </w:numPr>
            </w:pPr>
            <w:r w:rsidRPr="00C6002D">
              <w:rPr>
                <w:b/>
                <w:bCs/>
              </w:rPr>
              <w:t>The client requests to book a room</w:t>
            </w:r>
            <w:r w:rsidRPr="00C6002D">
              <w:t xml:space="preserve">. </w:t>
            </w:r>
          </w:p>
          <w:p w14:paraId="4A316861" w14:textId="77777777" w:rsidR="00E94B9E" w:rsidRPr="00C6002D" w:rsidRDefault="00E94B9E" w:rsidP="00E94B9E">
            <w:pPr>
              <w:pStyle w:val="Odstavecseseznamem"/>
              <w:numPr>
                <w:ilvl w:val="0"/>
                <w:numId w:val="42"/>
              </w:numPr>
            </w:pPr>
            <w:r w:rsidRPr="00C6002D">
              <w:rPr>
                <w:b/>
                <w:bCs/>
              </w:rPr>
              <w:t>Collect the Arrival and Departure dates</w:t>
            </w:r>
            <w:r w:rsidRPr="00C6002D">
              <w:t xml:space="preserve">. Ensure that the hotel is not sold-out on these dates. </w:t>
            </w:r>
            <w:r w:rsidRPr="00C6002D">
              <w:rPr>
                <w:i/>
                <w:iCs/>
              </w:rPr>
              <w:t>“May I have your arrival date, please? How long do you plan to stay, sir/madam?”</w:t>
            </w:r>
            <w:r w:rsidRPr="00C6002D">
              <w:t xml:space="preserve"> Use the name if possible.</w:t>
            </w:r>
          </w:p>
          <w:p w14:paraId="647E31AB" w14:textId="77777777" w:rsidR="00E94B9E" w:rsidRPr="00C6002D" w:rsidRDefault="00E94B9E" w:rsidP="00E94B9E">
            <w:pPr>
              <w:pStyle w:val="Odstavecseseznamem"/>
              <w:numPr>
                <w:ilvl w:val="0"/>
                <w:numId w:val="42"/>
              </w:numPr>
              <w:rPr>
                <w:b/>
                <w:bCs/>
              </w:rPr>
            </w:pPr>
            <w:r w:rsidRPr="00C6002D">
              <w:rPr>
                <w:b/>
                <w:bCs/>
              </w:rPr>
              <w:t xml:space="preserve">The number of guests. </w:t>
            </w:r>
            <w:r w:rsidRPr="00C6002D">
              <w:rPr>
                <w:b/>
                <w:bCs/>
                <w:i/>
                <w:iCs/>
              </w:rPr>
              <w:t>“</w:t>
            </w:r>
            <w:r w:rsidRPr="00C6002D">
              <w:rPr>
                <w:i/>
                <w:iCs/>
              </w:rPr>
              <w:t>How many people are coming with you? Will you need more rooms to be accommodated?”</w:t>
            </w:r>
          </w:p>
          <w:p w14:paraId="5844648E" w14:textId="77777777" w:rsidR="00E94B9E" w:rsidRPr="00C6002D" w:rsidRDefault="00E94B9E" w:rsidP="00E94B9E">
            <w:pPr>
              <w:pStyle w:val="Odstavecseseznamem"/>
              <w:numPr>
                <w:ilvl w:val="0"/>
                <w:numId w:val="42"/>
              </w:numPr>
            </w:pPr>
            <w:r w:rsidRPr="00C6002D">
              <w:rPr>
                <w:b/>
                <w:bCs/>
              </w:rPr>
              <w:t>Understand the preferred accommodation type</w:t>
            </w:r>
            <w:r w:rsidRPr="00C6002D">
              <w:t xml:space="preserve">. Provide the client with the room types and the rates. For example, </w:t>
            </w:r>
            <w:r w:rsidRPr="00C6002D">
              <w:rPr>
                <w:i/>
                <w:iCs/>
              </w:rPr>
              <w:t>“What kind of room do you prefer, sir/madam? I can offer you Superior for 65 EUR a night, Deluxe for 86 EUR a night or Junior Suite for 124 EUR a night. Breakfast is included in these offers, but you can also choose the standalone accommodation.”</w:t>
            </w:r>
          </w:p>
          <w:p w14:paraId="52D289F4" w14:textId="77777777" w:rsidR="00E94B9E" w:rsidRPr="00C6002D" w:rsidRDefault="00E94B9E" w:rsidP="00E94B9E">
            <w:pPr>
              <w:pStyle w:val="Odstavecseseznamem"/>
              <w:numPr>
                <w:ilvl w:val="0"/>
                <w:numId w:val="42"/>
              </w:numPr>
            </w:pPr>
            <w:r w:rsidRPr="00C6002D">
              <w:rPr>
                <w:b/>
                <w:bCs/>
              </w:rPr>
              <w:t>Ask for patience when checking the system and creating the offer. For example,</w:t>
            </w:r>
            <w:r w:rsidRPr="00C6002D">
              <w:t xml:space="preserve"> </w:t>
            </w:r>
            <w:r w:rsidRPr="00C6002D">
              <w:rPr>
                <w:i/>
                <w:iCs/>
              </w:rPr>
              <w:t xml:space="preserve">“Please hold the line; kindly let me check the availability, sir/madam!” </w:t>
            </w:r>
            <w:r w:rsidRPr="00C6002D">
              <w:t xml:space="preserve">If the waiting time is longer, ensure continuous communication and ask the client for further patience. </w:t>
            </w:r>
          </w:p>
          <w:p w14:paraId="720344D5" w14:textId="77777777" w:rsidR="00E94B9E" w:rsidRPr="00C6002D" w:rsidRDefault="00E94B9E" w:rsidP="00E94B9E">
            <w:pPr>
              <w:pStyle w:val="Odstavecseseznamem"/>
              <w:numPr>
                <w:ilvl w:val="0"/>
                <w:numId w:val="42"/>
              </w:numPr>
            </w:pPr>
            <w:r w:rsidRPr="00C6002D">
              <w:rPr>
                <w:b/>
                <w:bCs/>
              </w:rPr>
              <w:t xml:space="preserve">Propose the offer to the client. </w:t>
            </w:r>
            <w:r w:rsidRPr="00C6002D">
              <w:t xml:space="preserve">Repeat the requested services and their availability to the client, list all the amenities connected to the selected services, and include the total price of the stay. After that, ask for confirmation. </w:t>
            </w:r>
            <w:r w:rsidRPr="00C6002D">
              <w:rPr>
                <w:i/>
                <w:iCs/>
              </w:rPr>
              <w:t>“Would you like to make a reservation for that stay?”</w:t>
            </w:r>
          </w:p>
          <w:p w14:paraId="02748E80" w14:textId="77777777" w:rsidR="00E94B9E" w:rsidRPr="00C6002D" w:rsidRDefault="00E94B9E" w:rsidP="00E94B9E">
            <w:pPr>
              <w:pStyle w:val="Odstavecseseznamem"/>
              <w:numPr>
                <w:ilvl w:val="0"/>
                <w:numId w:val="42"/>
              </w:numPr>
            </w:pPr>
            <w:r w:rsidRPr="00C6002D">
              <w:rPr>
                <w:b/>
                <w:bCs/>
              </w:rPr>
              <w:t>The client confirms the reservation</w:t>
            </w:r>
            <w:r w:rsidRPr="00C6002D">
              <w:t xml:space="preserve">. </w:t>
            </w:r>
            <w:r w:rsidRPr="00C6002D">
              <w:rPr>
                <w:i/>
                <w:iCs/>
              </w:rPr>
              <w:t>“Sir/Madam, may I ask again your name and email address, where the proposal will be sent for confirmation?”</w:t>
            </w:r>
          </w:p>
          <w:p w14:paraId="4C8B865D" w14:textId="77777777" w:rsidR="00E94B9E" w:rsidRPr="00C6002D" w:rsidRDefault="00E94B9E" w:rsidP="00E94B9E">
            <w:pPr>
              <w:pStyle w:val="Odstavecseseznamem"/>
              <w:numPr>
                <w:ilvl w:val="0"/>
                <w:numId w:val="42"/>
              </w:numPr>
            </w:pPr>
            <w:r w:rsidRPr="00C6002D">
              <w:rPr>
                <w:b/>
                <w:bCs/>
              </w:rPr>
              <w:t>Offer client other services</w:t>
            </w:r>
            <w:r w:rsidRPr="00C6002D">
              <w:t>. “</w:t>
            </w:r>
            <w:r w:rsidRPr="00C6002D">
              <w:rPr>
                <w:i/>
                <w:iCs/>
              </w:rPr>
              <w:t>Sir/Madam, may I offer you other services at our hotel?”</w:t>
            </w:r>
            <w:r w:rsidRPr="00C6002D">
              <w:t xml:space="preserve"> In case the client is not currently interested, inform the client about the other possibilities and how to order other services before arrival. </w:t>
            </w:r>
          </w:p>
          <w:p w14:paraId="1FAE6AAB" w14:textId="77777777" w:rsidR="00E94B9E" w:rsidRPr="00C6002D" w:rsidRDefault="00E94B9E" w:rsidP="00E94B9E">
            <w:pPr>
              <w:pStyle w:val="Odstavecseseznamem"/>
              <w:numPr>
                <w:ilvl w:val="0"/>
                <w:numId w:val="42"/>
              </w:numPr>
            </w:pPr>
            <w:r w:rsidRPr="00C6002D">
              <w:rPr>
                <w:b/>
                <w:bCs/>
              </w:rPr>
              <w:t>Inform the client about the further steps and general business rules</w:t>
            </w:r>
            <w:r w:rsidRPr="00C6002D">
              <w:t xml:space="preserve">. </w:t>
            </w:r>
            <w:r w:rsidRPr="00C6002D">
              <w:rPr>
                <w:i/>
                <w:iCs/>
              </w:rPr>
              <w:t xml:space="preserve">“Sir/madam, you will receive the offer in your email within the next hour, valid for the next 24 hours. If you wish to confirm the reservations, you will be asked to pay the guarantee of XXX EUR </w:t>
            </w:r>
            <w:r w:rsidRPr="00C6002D">
              <w:t>(in case the WBE is used, everything will be automized)</w:t>
            </w:r>
            <w:r w:rsidRPr="00C6002D">
              <w:rPr>
                <w:i/>
                <w:iCs/>
              </w:rPr>
              <w:t>. You can later cancel the reservation freely until XX.</w:t>
            </w:r>
            <w:proofErr w:type="gramStart"/>
            <w:r w:rsidRPr="00C6002D">
              <w:rPr>
                <w:i/>
                <w:iCs/>
              </w:rPr>
              <w:t>XX.XXXX</w:t>
            </w:r>
            <w:proofErr w:type="gramEnd"/>
            <w:r w:rsidRPr="00C6002D">
              <w:rPr>
                <w:i/>
                <w:iCs/>
              </w:rPr>
              <w:t xml:space="preserve"> </w:t>
            </w:r>
            <w:r w:rsidRPr="00C6002D">
              <w:t>(be sure to know the cancellation policy).” Inform the client about follow-up action and ask for the preferred type of communication. List everything in the details of the reservation.</w:t>
            </w:r>
          </w:p>
          <w:p w14:paraId="013ED42D" w14:textId="77777777" w:rsidR="00E94B9E" w:rsidRPr="00C6002D" w:rsidRDefault="00E94B9E" w:rsidP="00E94B9E">
            <w:pPr>
              <w:pStyle w:val="Odstavecseseznamem"/>
              <w:numPr>
                <w:ilvl w:val="0"/>
                <w:numId w:val="42"/>
              </w:numPr>
            </w:pPr>
            <w:r w:rsidRPr="00C6002D">
              <w:rPr>
                <w:b/>
                <w:bCs/>
              </w:rPr>
              <w:t>Give the client time for further questions. For example,</w:t>
            </w:r>
            <w:r w:rsidRPr="00C6002D">
              <w:t xml:space="preserve"> </w:t>
            </w:r>
            <w:r w:rsidRPr="00C6002D">
              <w:rPr>
                <w:i/>
                <w:iCs/>
              </w:rPr>
              <w:t>“Sir/Madam, is there anything else I can do for you?”</w:t>
            </w:r>
          </w:p>
          <w:p w14:paraId="625E82B6" w14:textId="77777777" w:rsidR="00E94B9E" w:rsidRPr="00C6002D" w:rsidRDefault="00E94B9E" w:rsidP="00E94B9E">
            <w:pPr>
              <w:pStyle w:val="Odstavecseseznamem"/>
              <w:numPr>
                <w:ilvl w:val="0"/>
                <w:numId w:val="42"/>
              </w:numPr>
            </w:pPr>
            <w:r w:rsidRPr="00C6002D">
              <w:rPr>
                <w:b/>
                <w:bCs/>
              </w:rPr>
              <w:t>Let the client close the call.</w:t>
            </w:r>
            <w:r w:rsidRPr="00C6002D">
              <w:t xml:space="preserve"> </w:t>
            </w:r>
          </w:p>
          <w:p w14:paraId="5EC95B14" w14:textId="77777777" w:rsidR="00E94B9E" w:rsidRPr="00C6002D" w:rsidRDefault="00E94B9E" w:rsidP="00E94B9E">
            <w:pPr>
              <w:pStyle w:val="Odstavecseseznamem"/>
              <w:numPr>
                <w:ilvl w:val="0"/>
                <w:numId w:val="42"/>
              </w:numPr>
              <w:rPr>
                <w:b/>
                <w:bCs/>
              </w:rPr>
            </w:pPr>
            <w:r w:rsidRPr="00C6002D">
              <w:rPr>
                <w:b/>
                <w:bCs/>
              </w:rPr>
              <w:t xml:space="preserve">Prepare the offer. </w:t>
            </w:r>
            <w:r w:rsidRPr="00C6002D">
              <w:t xml:space="preserve">Suppose the proper PMS, Channel Management System and WBE are used. In that case, the proposed offer can be directly sent to the client with the link to WBE, where the offer is prepared, pre-authorisation payment is requested, and even the subsidiary services are offered. If not, use the offer template and add the client's name for further processing. </w:t>
            </w:r>
          </w:p>
          <w:p w14:paraId="6DB80733" w14:textId="77777777" w:rsidR="00E94B9E" w:rsidRPr="00C6002D" w:rsidRDefault="00E94B9E" w:rsidP="00E94B9E">
            <w:pPr>
              <w:pStyle w:val="Odstavecseseznamem"/>
              <w:numPr>
                <w:ilvl w:val="0"/>
                <w:numId w:val="42"/>
              </w:numPr>
              <w:rPr>
                <w:b/>
                <w:bCs/>
              </w:rPr>
            </w:pPr>
            <w:r w:rsidRPr="00C6002D">
              <w:rPr>
                <w:b/>
                <w:bCs/>
              </w:rPr>
              <w:t xml:space="preserve">Make the reservation in the PMS. </w:t>
            </w:r>
          </w:p>
          <w:p w14:paraId="47F90FCF" w14:textId="77777777" w:rsidR="00E94B9E" w:rsidRPr="00C6002D" w:rsidRDefault="00E94B9E" w:rsidP="00E94B9E">
            <w:pPr>
              <w:pStyle w:val="Odstavecseseznamem"/>
              <w:numPr>
                <w:ilvl w:val="0"/>
                <w:numId w:val="42"/>
              </w:numPr>
              <w:rPr>
                <w:b/>
                <w:bCs/>
              </w:rPr>
            </w:pPr>
            <w:r w:rsidRPr="00C6002D">
              <w:rPr>
                <w:b/>
                <w:bCs/>
              </w:rPr>
              <w:t xml:space="preserve">Send the reservation to the client. </w:t>
            </w:r>
          </w:p>
          <w:p w14:paraId="38E061C6" w14:textId="77777777" w:rsidR="00E94B9E" w:rsidRPr="00C6002D" w:rsidRDefault="00E94B9E" w:rsidP="00E94B9E">
            <w:pPr>
              <w:pStyle w:val="Odstavecseseznamem"/>
              <w:numPr>
                <w:ilvl w:val="0"/>
                <w:numId w:val="42"/>
              </w:numPr>
              <w:rPr>
                <w:b/>
                <w:bCs/>
              </w:rPr>
            </w:pPr>
            <w:r w:rsidRPr="00C6002D">
              <w:t>If there is no answer within 24 hours</w:t>
            </w:r>
            <w:r w:rsidRPr="00C6002D">
              <w:rPr>
                <w:b/>
                <w:bCs/>
              </w:rPr>
              <w:t>, follow up.</w:t>
            </w:r>
          </w:p>
          <w:p w14:paraId="1313C026" w14:textId="77777777" w:rsidR="00E94B9E" w:rsidRPr="00C6002D" w:rsidRDefault="00E94B9E" w:rsidP="003766B5">
            <w:pPr>
              <w:rPr>
                <w:b/>
                <w:bCs/>
              </w:rPr>
            </w:pPr>
          </w:p>
          <w:p w14:paraId="77BF35C3" w14:textId="77777777" w:rsidR="00E94B9E" w:rsidRPr="00C6002D" w:rsidRDefault="00E94B9E" w:rsidP="003766B5">
            <w:r w:rsidRPr="00C6002D">
              <w:t>The reservation confirmation ends the whole process, including the payment or request decline. In both cases, reservation must be administered in the PMS.</w:t>
            </w:r>
          </w:p>
          <w:p w14:paraId="7D7E705F" w14:textId="77777777" w:rsidR="00E94B9E" w:rsidRPr="00C6002D" w:rsidRDefault="00E94B9E" w:rsidP="003766B5"/>
        </w:tc>
      </w:tr>
      <w:tr w:rsidR="00E94B9E" w:rsidRPr="00C6002D" w14:paraId="672A7F62" w14:textId="77777777" w:rsidTr="003766B5">
        <w:trPr>
          <w:trHeight w:val="264"/>
        </w:trPr>
        <w:tc>
          <w:tcPr>
            <w:tcW w:w="9062" w:type="dxa"/>
            <w:gridSpan w:val="2"/>
            <w:tcBorders>
              <w:top w:val="single" w:sz="4" w:space="0" w:color="auto"/>
              <w:bottom w:val="nil"/>
            </w:tcBorders>
          </w:tcPr>
          <w:p w14:paraId="71FBE26E" w14:textId="77777777" w:rsidR="00E94B9E" w:rsidRPr="00C6002D" w:rsidRDefault="00E94B9E" w:rsidP="003766B5">
            <w:pPr>
              <w:rPr>
                <w:b/>
                <w:bCs/>
              </w:rPr>
            </w:pPr>
            <w:r w:rsidRPr="00C6002D">
              <w:rPr>
                <w:b/>
                <w:bCs/>
              </w:rPr>
              <w:lastRenderedPageBreak/>
              <w:t>Critical points and unstandardized situations</w:t>
            </w:r>
          </w:p>
        </w:tc>
      </w:tr>
      <w:tr w:rsidR="00E94B9E" w:rsidRPr="00C6002D" w14:paraId="3950466C" w14:textId="77777777" w:rsidTr="003766B5">
        <w:trPr>
          <w:trHeight w:val="567"/>
        </w:trPr>
        <w:tc>
          <w:tcPr>
            <w:tcW w:w="9062" w:type="dxa"/>
            <w:gridSpan w:val="2"/>
            <w:tcBorders>
              <w:top w:val="nil"/>
            </w:tcBorders>
          </w:tcPr>
          <w:p w14:paraId="6465C251" w14:textId="77777777" w:rsidR="00E94B9E" w:rsidRPr="00C6002D" w:rsidRDefault="00E94B9E" w:rsidP="003766B5">
            <w:r w:rsidRPr="00C6002D">
              <w:t>In connection to the previous procedure, the list of possible critical points and possible situations is listed below.</w:t>
            </w:r>
          </w:p>
          <w:p w14:paraId="2EDC96F6" w14:textId="77777777" w:rsidR="00E94B9E" w:rsidRPr="00C6002D" w:rsidRDefault="00E94B9E" w:rsidP="003766B5"/>
          <w:p w14:paraId="5F9826AB" w14:textId="77777777" w:rsidR="00E94B9E" w:rsidRPr="00C6002D" w:rsidRDefault="00E94B9E" w:rsidP="00E94B9E">
            <w:pPr>
              <w:pStyle w:val="Odstavecseseznamem"/>
              <w:numPr>
                <w:ilvl w:val="0"/>
                <w:numId w:val="43"/>
              </w:numPr>
            </w:pPr>
            <w:r w:rsidRPr="00C6002D">
              <w:rPr>
                <w:b/>
                <w:bCs/>
              </w:rPr>
              <w:t>The telephone connection is lost.</w:t>
            </w:r>
            <w:r w:rsidRPr="00C6002D">
              <w:t xml:space="preserve"> Be prepared for such a situation. First, wait for the reconnection; there is no need to call the client back if the problem is on the client’s side. Contrary to that, If the fault is on the hotel's side, call the client back with an apology. Then, ask to continue the process, which might be declined. </w:t>
            </w:r>
          </w:p>
          <w:p w14:paraId="6B105D03" w14:textId="77777777" w:rsidR="00E94B9E" w:rsidRPr="00C6002D" w:rsidRDefault="00E94B9E" w:rsidP="00E94B9E">
            <w:pPr>
              <w:pStyle w:val="Odstavecseseznamem"/>
              <w:numPr>
                <w:ilvl w:val="0"/>
                <w:numId w:val="43"/>
              </w:numPr>
            </w:pPr>
            <w:r w:rsidRPr="00C6002D">
              <w:rPr>
                <w:b/>
                <w:bCs/>
              </w:rPr>
              <w:t>The requested room type is not available.</w:t>
            </w:r>
            <w:r w:rsidRPr="00C6002D">
              <w:t xml:space="preserve"> Offer the client the other room types. If these are not accepted, accept the reservation for a better room, which might be presented as free of charge update during the check-in. Or the room might be offered to other, more valuable quests. If an unoccupied room is of better quality, the direct offline reservation should always be accepted.</w:t>
            </w:r>
          </w:p>
          <w:p w14:paraId="6DCD35B2" w14:textId="77777777" w:rsidR="00E94B9E" w:rsidRPr="00C6002D" w:rsidRDefault="00E94B9E" w:rsidP="00E94B9E">
            <w:pPr>
              <w:pStyle w:val="Odstavecseseznamem"/>
              <w:numPr>
                <w:ilvl w:val="0"/>
                <w:numId w:val="43"/>
              </w:numPr>
            </w:pPr>
            <w:r w:rsidRPr="00C6002D">
              <w:rPr>
                <w:b/>
                <w:bCs/>
              </w:rPr>
              <w:t>There are no rooms available for the requested dates.</w:t>
            </w:r>
            <w:r w:rsidRPr="00C6002D">
              <w:t xml:space="preserve"> Two options are available: accept the reservation using the overbooking strategy or propose the reservation of a cooperating accommodation facility. The rules mentioned before must be followed. </w:t>
            </w:r>
          </w:p>
          <w:p w14:paraId="7491E65F" w14:textId="77777777" w:rsidR="00E94B9E" w:rsidRPr="00C6002D" w:rsidRDefault="00E94B9E" w:rsidP="00E94B9E">
            <w:pPr>
              <w:pStyle w:val="Odstavecseseznamem"/>
              <w:numPr>
                <w:ilvl w:val="0"/>
                <w:numId w:val="43"/>
              </w:numPr>
            </w:pPr>
            <w:r w:rsidRPr="00C6002D">
              <w:rPr>
                <w:b/>
                <w:bCs/>
              </w:rPr>
              <w:t>The client does not accept the payment conditions or cancellation policy</w:t>
            </w:r>
            <w:r w:rsidRPr="00C6002D">
              <w:t xml:space="preserve">. Try to persuade the client to stick with the conditions, list the benefits and mention the inability to process the request without meeting these conditions. </w:t>
            </w:r>
          </w:p>
          <w:p w14:paraId="1C3FBC55" w14:textId="77777777" w:rsidR="00E94B9E" w:rsidRPr="00C6002D" w:rsidRDefault="00E94B9E" w:rsidP="00E94B9E">
            <w:pPr>
              <w:pStyle w:val="Odstavecseseznamem"/>
              <w:numPr>
                <w:ilvl w:val="0"/>
                <w:numId w:val="43"/>
              </w:numPr>
            </w:pPr>
            <w:r w:rsidRPr="00C6002D">
              <w:rPr>
                <w:b/>
                <w:bCs/>
              </w:rPr>
              <w:t>The client does not accept the proposed room rate</w:t>
            </w:r>
            <w:r w:rsidRPr="00C6002D">
              <w:t>. Respect the business and sales rules, and be prepared to mention the amenities and later the discount, if applicable.</w:t>
            </w:r>
          </w:p>
          <w:p w14:paraId="5428B90F" w14:textId="77777777" w:rsidR="00E94B9E" w:rsidRPr="00C6002D" w:rsidRDefault="00E94B9E" w:rsidP="00E94B9E">
            <w:pPr>
              <w:pStyle w:val="Odstavecseseznamem"/>
              <w:numPr>
                <w:ilvl w:val="0"/>
                <w:numId w:val="43"/>
              </w:numPr>
            </w:pPr>
            <w:r w:rsidRPr="00C6002D">
              <w:rPr>
                <w:b/>
                <w:bCs/>
              </w:rPr>
              <w:t>The client forgot to make the confirmation</w:t>
            </w:r>
            <w:r w:rsidRPr="00C6002D">
              <w:t xml:space="preserve">. Follow-up clients by email or preferred type of communication. </w:t>
            </w:r>
          </w:p>
        </w:tc>
      </w:tr>
    </w:tbl>
    <w:p w14:paraId="6F50EF45" w14:textId="77777777" w:rsidR="00176AA9" w:rsidRPr="004159B5" w:rsidRDefault="00176AA9" w:rsidP="00176AA9">
      <w:pPr>
        <w:rPr>
          <w:rFonts w:cstheme="minorHAnsi"/>
          <w:sz w:val="24"/>
          <w:szCs w:val="24"/>
        </w:rPr>
      </w:pPr>
    </w:p>
    <w:sectPr w:rsidR="00176AA9" w:rsidRPr="004159B5" w:rsidSect="00C01BE9">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83D12C" w14:textId="77777777" w:rsidR="00C01BE9" w:rsidRDefault="00C01BE9" w:rsidP="00306C20">
      <w:pPr>
        <w:spacing w:after="0" w:line="240" w:lineRule="auto"/>
      </w:pPr>
      <w:r>
        <w:separator/>
      </w:r>
    </w:p>
  </w:endnote>
  <w:endnote w:type="continuationSeparator" w:id="0">
    <w:p w14:paraId="3BE5EC4F" w14:textId="77777777" w:rsidR="00C01BE9" w:rsidRDefault="00C01BE9" w:rsidP="0030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16597" w14:textId="5F20E511" w:rsidR="00306C20" w:rsidRDefault="00306C20" w:rsidP="004159B5">
    <w:pPr>
      <w:pStyle w:val="Zpat"/>
      <w:tabs>
        <w:tab w:val="clear" w:pos="4536"/>
        <w:tab w:val="clear" w:pos="9072"/>
        <w:tab w:val="left" w:pos="6969"/>
      </w:tabs>
      <w:jc w:val="right"/>
    </w:pP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A6A6A6" w:themeColor="background1" w:themeShade="A6"/>
        <w:sz w:val="24"/>
      </w:rPr>
      <w:sym w:font="Wingdings 2" w:char="F0CB"/>
    </w:r>
    <w:r w:rsidRPr="00A374A3">
      <w:rPr>
        <w:b/>
        <w:color w:val="A6A6A6" w:themeColor="background1" w:themeShade="A6"/>
        <w:sz w:val="24"/>
      </w:rPr>
      <w:sym w:font="Wingdings 2" w:char="F0CB"/>
    </w:r>
    <w:r w:rsidR="004159B5">
      <w:rPr>
        <w:b/>
        <w:color w:val="A6A6A6" w:themeColor="background1" w:themeShade="A6"/>
        <w:sz w:val="24"/>
      </w:rPr>
      <w:t xml:space="preserve">                                                                 </w:t>
    </w:r>
    <w:r w:rsidR="004159B5" w:rsidRPr="004159B5">
      <w:rPr>
        <w:b/>
        <w:noProof/>
        <w:color w:val="A6A6A6" w:themeColor="background1" w:themeShade="A6"/>
        <w:sz w:val="24"/>
      </w:rPr>
      <w:drawing>
        <wp:inline distT="0" distB="0" distL="0" distR="0" wp14:anchorId="7631FC30" wp14:editId="56E8BD20">
          <wp:extent cx="2645234" cy="555172"/>
          <wp:effectExtent l="0" t="0" r="0" b="0"/>
          <wp:docPr id="13022301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543" cy="5758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A7834" w14:textId="77777777" w:rsidR="00C01BE9" w:rsidRDefault="00C01BE9" w:rsidP="00306C20">
      <w:pPr>
        <w:spacing w:after="0" w:line="240" w:lineRule="auto"/>
      </w:pPr>
      <w:r>
        <w:separator/>
      </w:r>
    </w:p>
  </w:footnote>
  <w:footnote w:type="continuationSeparator" w:id="0">
    <w:p w14:paraId="661B1586" w14:textId="77777777" w:rsidR="00C01BE9" w:rsidRDefault="00C01BE9" w:rsidP="00306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B3834" w14:textId="77777777" w:rsidR="00306C20" w:rsidRDefault="00306C20" w:rsidP="00306C20">
    <w:pPr>
      <w:pStyle w:val="Zhlav"/>
      <w:jc w:val="right"/>
    </w:pPr>
    <w:r w:rsidRPr="00306C20">
      <w:rPr>
        <w:noProof/>
      </w:rPr>
      <w:drawing>
        <wp:inline distT="0" distB="0" distL="0" distR="0" wp14:anchorId="72C378FB" wp14:editId="5005292C">
          <wp:extent cx="1089660" cy="624840"/>
          <wp:effectExtent l="19050" t="0" r="0" b="0"/>
          <wp:docPr id="1" name="obrázek 1" descr="logo.png"/>
          <wp:cNvGraphicFramePr/>
          <a:graphic xmlns:a="http://schemas.openxmlformats.org/drawingml/2006/main">
            <a:graphicData uri="http://schemas.openxmlformats.org/drawingml/2006/picture">
              <pic:pic xmlns:pic="http://schemas.openxmlformats.org/drawingml/2006/picture">
                <pic:nvPicPr>
                  <pic:cNvPr id="2" name="Obrázek 1" descr="logo.png"/>
                  <pic:cNvPicPr>
                    <a:picLocks noChangeAspect="1"/>
                  </pic:cNvPicPr>
                </pic:nvPicPr>
                <pic:blipFill>
                  <a:blip r:embed="rId1"/>
                  <a:stretch>
                    <a:fillRect/>
                  </a:stretch>
                </pic:blipFill>
                <pic:spPr>
                  <a:xfrm>
                    <a:off x="0" y="0"/>
                    <a:ext cx="1089660" cy="624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368B"/>
    <w:multiLevelType w:val="hybridMultilevel"/>
    <w:tmpl w:val="86D63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516A66"/>
    <w:multiLevelType w:val="hybridMultilevel"/>
    <w:tmpl w:val="17B6E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A265C7"/>
    <w:multiLevelType w:val="hybridMultilevel"/>
    <w:tmpl w:val="C3DE9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981581C"/>
    <w:multiLevelType w:val="hybridMultilevel"/>
    <w:tmpl w:val="C61EF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B335C45"/>
    <w:multiLevelType w:val="hybridMultilevel"/>
    <w:tmpl w:val="0A86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A0F80"/>
    <w:multiLevelType w:val="hybridMultilevel"/>
    <w:tmpl w:val="BAF601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56A444F"/>
    <w:multiLevelType w:val="hybridMultilevel"/>
    <w:tmpl w:val="EA56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82998"/>
    <w:multiLevelType w:val="hybridMultilevel"/>
    <w:tmpl w:val="DE7E2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89679A4"/>
    <w:multiLevelType w:val="hybridMultilevel"/>
    <w:tmpl w:val="D9621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DE46AA1"/>
    <w:multiLevelType w:val="hybridMultilevel"/>
    <w:tmpl w:val="BD060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CA57321"/>
    <w:multiLevelType w:val="hybridMultilevel"/>
    <w:tmpl w:val="39721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2577849"/>
    <w:multiLevelType w:val="hybridMultilevel"/>
    <w:tmpl w:val="ACBE9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5967F3B"/>
    <w:multiLevelType w:val="hybridMultilevel"/>
    <w:tmpl w:val="B91A9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80715A3"/>
    <w:multiLevelType w:val="hybridMultilevel"/>
    <w:tmpl w:val="9A22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4F1AF7"/>
    <w:multiLevelType w:val="hybridMultilevel"/>
    <w:tmpl w:val="35CEB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B9342FF"/>
    <w:multiLevelType w:val="hybridMultilevel"/>
    <w:tmpl w:val="96167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4067F3"/>
    <w:multiLevelType w:val="hybridMultilevel"/>
    <w:tmpl w:val="405A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A44BD7"/>
    <w:multiLevelType w:val="hybridMultilevel"/>
    <w:tmpl w:val="9C8C3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2016719"/>
    <w:multiLevelType w:val="hybridMultilevel"/>
    <w:tmpl w:val="D2B4C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47E498E"/>
    <w:multiLevelType w:val="hybridMultilevel"/>
    <w:tmpl w:val="0D9C5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48C728E"/>
    <w:multiLevelType w:val="hybridMultilevel"/>
    <w:tmpl w:val="DEC4B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0ED6AA1"/>
    <w:multiLevelType w:val="hybridMultilevel"/>
    <w:tmpl w:val="5D26DCFE"/>
    <w:lvl w:ilvl="0" w:tplc="9042B3AA">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18067EA"/>
    <w:multiLevelType w:val="hybridMultilevel"/>
    <w:tmpl w:val="909066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1C95E43"/>
    <w:multiLevelType w:val="hybridMultilevel"/>
    <w:tmpl w:val="EAF2F9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2792709"/>
    <w:multiLevelType w:val="hybridMultilevel"/>
    <w:tmpl w:val="687AAE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2930E2C"/>
    <w:multiLevelType w:val="hybridMultilevel"/>
    <w:tmpl w:val="C9067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2B811B3"/>
    <w:multiLevelType w:val="hybridMultilevel"/>
    <w:tmpl w:val="4370A3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8672E68"/>
    <w:multiLevelType w:val="hybridMultilevel"/>
    <w:tmpl w:val="1060B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9F560D1"/>
    <w:multiLevelType w:val="hybridMultilevel"/>
    <w:tmpl w:val="1048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6F0315"/>
    <w:multiLevelType w:val="hybridMultilevel"/>
    <w:tmpl w:val="B3EA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9C6884"/>
    <w:multiLevelType w:val="hybridMultilevel"/>
    <w:tmpl w:val="06B23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A477483"/>
    <w:multiLevelType w:val="hybridMultilevel"/>
    <w:tmpl w:val="95AA41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CD2767E"/>
    <w:multiLevelType w:val="hybridMultilevel"/>
    <w:tmpl w:val="D2827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E4B03CF"/>
    <w:multiLevelType w:val="hybridMultilevel"/>
    <w:tmpl w:val="7834F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FD059D5"/>
    <w:multiLevelType w:val="hybridMultilevel"/>
    <w:tmpl w:val="10CCA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05B244D"/>
    <w:multiLevelType w:val="hybridMultilevel"/>
    <w:tmpl w:val="9508B7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2685346"/>
    <w:multiLevelType w:val="hybridMultilevel"/>
    <w:tmpl w:val="D4B25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A9F7F51"/>
    <w:multiLevelType w:val="hybridMultilevel"/>
    <w:tmpl w:val="6DA00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C8E2858"/>
    <w:multiLevelType w:val="hybridMultilevel"/>
    <w:tmpl w:val="E85000EA"/>
    <w:lvl w:ilvl="0" w:tplc="5AFE530A">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7131F1"/>
    <w:multiLevelType w:val="hybridMultilevel"/>
    <w:tmpl w:val="FFFAAB82"/>
    <w:lvl w:ilvl="0" w:tplc="0809000F">
      <w:start w:val="1"/>
      <w:numFmt w:val="decimal"/>
      <w:lvlText w:val="%1."/>
      <w:lvlJc w:val="left"/>
      <w:pPr>
        <w:ind w:left="720" w:hanging="360"/>
      </w:pPr>
    </w:lvl>
    <w:lvl w:ilvl="1" w:tplc="5AFE530A">
      <w:start w:val="1"/>
      <w:numFmt w:val="bullet"/>
      <w:lvlText w:val=""/>
      <w:lvlJc w:val="left"/>
      <w:pPr>
        <w:ind w:left="1440" w:hanging="360"/>
      </w:pPr>
      <w:rPr>
        <w:rFonts w:ascii="Symbol" w:hAnsi="Symbol" w:hint="default"/>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F068CA"/>
    <w:multiLevelType w:val="hybridMultilevel"/>
    <w:tmpl w:val="C2829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8570794">
    <w:abstractNumId w:val="13"/>
  </w:num>
  <w:num w:numId="2" w16cid:durableId="244076528">
    <w:abstractNumId w:val="16"/>
  </w:num>
  <w:num w:numId="3" w16cid:durableId="1619994301">
    <w:abstractNumId w:val="15"/>
  </w:num>
  <w:num w:numId="4" w16cid:durableId="140974898">
    <w:abstractNumId w:val="28"/>
  </w:num>
  <w:num w:numId="5" w16cid:durableId="1785535497">
    <w:abstractNumId w:val="38"/>
  </w:num>
  <w:num w:numId="6" w16cid:durableId="1482425046">
    <w:abstractNumId w:val="4"/>
  </w:num>
  <w:num w:numId="7" w16cid:durableId="847256469">
    <w:abstractNumId w:val="39"/>
  </w:num>
  <w:num w:numId="8" w16cid:durableId="761267781">
    <w:abstractNumId w:val="31"/>
  </w:num>
  <w:num w:numId="9" w16cid:durableId="985547313">
    <w:abstractNumId w:val="6"/>
  </w:num>
  <w:num w:numId="10" w16cid:durableId="2072802511">
    <w:abstractNumId w:val="29"/>
  </w:num>
  <w:num w:numId="11" w16cid:durableId="1615213860">
    <w:abstractNumId w:val="26"/>
  </w:num>
  <w:num w:numId="12" w16cid:durableId="853226752">
    <w:abstractNumId w:val="35"/>
  </w:num>
  <w:num w:numId="13" w16cid:durableId="1975981690">
    <w:abstractNumId w:val="23"/>
  </w:num>
  <w:num w:numId="14" w16cid:durableId="1526752342">
    <w:abstractNumId w:val="7"/>
  </w:num>
  <w:num w:numId="15" w16cid:durableId="1387145811">
    <w:abstractNumId w:val="37"/>
  </w:num>
  <w:num w:numId="16" w16cid:durableId="493228901">
    <w:abstractNumId w:val="14"/>
  </w:num>
  <w:num w:numId="17" w16cid:durableId="1298219905">
    <w:abstractNumId w:val="18"/>
  </w:num>
  <w:num w:numId="18" w16cid:durableId="1371878008">
    <w:abstractNumId w:val="25"/>
  </w:num>
  <w:num w:numId="19" w16cid:durableId="1222331769">
    <w:abstractNumId w:val="30"/>
  </w:num>
  <w:num w:numId="20" w16cid:durableId="1731810739">
    <w:abstractNumId w:val="1"/>
  </w:num>
  <w:num w:numId="21" w16cid:durableId="453714186">
    <w:abstractNumId w:val="40"/>
  </w:num>
  <w:num w:numId="22" w16cid:durableId="2084331629">
    <w:abstractNumId w:val="34"/>
  </w:num>
  <w:num w:numId="23" w16cid:durableId="1787574445">
    <w:abstractNumId w:val="3"/>
  </w:num>
  <w:num w:numId="24" w16cid:durableId="283194910">
    <w:abstractNumId w:val="11"/>
  </w:num>
  <w:num w:numId="25" w16cid:durableId="1752775322">
    <w:abstractNumId w:val="9"/>
  </w:num>
  <w:num w:numId="26" w16cid:durableId="2094010537">
    <w:abstractNumId w:val="11"/>
  </w:num>
  <w:num w:numId="27" w16cid:durableId="251789828">
    <w:abstractNumId w:val="24"/>
  </w:num>
  <w:num w:numId="28" w16cid:durableId="304940069">
    <w:abstractNumId w:val="10"/>
  </w:num>
  <w:num w:numId="29" w16cid:durableId="515189874">
    <w:abstractNumId w:val="26"/>
  </w:num>
  <w:num w:numId="30" w16cid:durableId="267347577">
    <w:abstractNumId w:val="17"/>
  </w:num>
  <w:num w:numId="31" w16cid:durableId="1845053873">
    <w:abstractNumId w:val="36"/>
  </w:num>
  <w:num w:numId="32" w16cid:durableId="1862546620">
    <w:abstractNumId w:val="0"/>
  </w:num>
  <w:num w:numId="33" w16cid:durableId="1664580075">
    <w:abstractNumId w:val="2"/>
  </w:num>
  <w:num w:numId="34" w16cid:durableId="854538641">
    <w:abstractNumId w:val="5"/>
  </w:num>
  <w:num w:numId="35" w16cid:durableId="2120489636">
    <w:abstractNumId w:val="27"/>
  </w:num>
  <w:num w:numId="36" w16cid:durableId="334918843">
    <w:abstractNumId w:val="20"/>
  </w:num>
  <w:num w:numId="37" w16cid:durableId="1971134004">
    <w:abstractNumId w:val="19"/>
  </w:num>
  <w:num w:numId="38" w16cid:durableId="697581778">
    <w:abstractNumId w:val="12"/>
  </w:num>
  <w:num w:numId="39" w16cid:durableId="2109500298">
    <w:abstractNumId w:val="8"/>
  </w:num>
  <w:num w:numId="40" w16cid:durableId="1345863150">
    <w:abstractNumId w:val="32"/>
  </w:num>
  <w:num w:numId="41" w16cid:durableId="106200583">
    <w:abstractNumId w:val="33"/>
  </w:num>
  <w:num w:numId="42" w16cid:durableId="1609662023">
    <w:abstractNumId w:val="21"/>
  </w:num>
  <w:num w:numId="43" w16cid:durableId="120294319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zMDYxNDQxNbQwtzRV0lEKTi0uzszPAykwrwUAeo/aeSwAAAA="/>
  </w:docVars>
  <w:rsids>
    <w:rsidRoot w:val="00487EF7"/>
    <w:rsid w:val="0002671E"/>
    <w:rsid w:val="00107707"/>
    <w:rsid w:val="00134071"/>
    <w:rsid w:val="00146982"/>
    <w:rsid w:val="00176AA9"/>
    <w:rsid w:val="00306C20"/>
    <w:rsid w:val="003145E9"/>
    <w:rsid w:val="0039368F"/>
    <w:rsid w:val="003B5A72"/>
    <w:rsid w:val="003C32CD"/>
    <w:rsid w:val="00406849"/>
    <w:rsid w:val="004159B5"/>
    <w:rsid w:val="00487EF7"/>
    <w:rsid w:val="004D70D7"/>
    <w:rsid w:val="005958FE"/>
    <w:rsid w:val="00616700"/>
    <w:rsid w:val="006A62CF"/>
    <w:rsid w:val="006E242D"/>
    <w:rsid w:val="00715939"/>
    <w:rsid w:val="00725245"/>
    <w:rsid w:val="0078320F"/>
    <w:rsid w:val="007C14CB"/>
    <w:rsid w:val="008865C7"/>
    <w:rsid w:val="00972FC3"/>
    <w:rsid w:val="009E338C"/>
    <w:rsid w:val="00AE0293"/>
    <w:rsid w:val="00AE48B9"/>
    <w:rsid w:val="00B17EE8"/>
    <w:rsid w:val="00BE6016"/>
    <w:rsid w:val="00C01BE9"/>
    <w:rsid w:val="00C068CD"/>
    <w:rsid w:val="00C32CAD"/>
    <w:rsid w:val="00C36454"/>
    <w:rsid w:val="00C56D80"/>
    <w:rsid w:val="00C5723B"/>
    <w:rsid w:val="00C72F86"/>
    <w:rsid w:val="00C835ED"/>
    <w:rsid w:val="00CA15E4"/>
    <w:rsid w:val="00CD13A5"/>
    <w:rsid w:val="00CE3BDC"/>
    <w:rsid w:val="00D54884"/>
    <w:rsid w:val="00D929CC"/>
    <w:rsid w:val="00DF3EAF"/>
    <w:rsid w:val="00E87753"/>
    <w:rsid w:val="00E94B9E"/>
    <w:rsid w:val="00F01786"/>
    <w:rsid w:val="00F115E2"/>
    <w:rsid w:val="00F74B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D226E"/>
  <w15:docId w15:val="{FDECCEF5-4FDC-4127-8ADB-9C8CB9642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87EF7"/>
  </w:style>
  <w:style w:type="paragraph" w:styleId="Nadpis1">
    <w:name w:val="heading 1"/>
    <w:basedOn w:val="Normln"/>
    <w:link w:val="Nadpis1Char"/>
    <w:uiPriority w:val="9"/>
    <w:qFormat/>
    <w:rsid w:val="00487E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87EF7"/>
    <w:rPr>
      <w:rFonts w:ascii="Times New Roman" w:eastAsia="Times New Roman" w:hAnsi="Times New Roman" w:cs="Times New Roman"/>
      <w:b/>
      <w:bCs/>
      <w:kern w:val="36"/>
      <w:sz w:val="48"/>
      <w:szCs w:val="48"/>
      <w:lang w:eastAsia="cs-CZ"/>
    </w:rPr>
  </w:style>
  <w:style w:type="paragraph" w:styleId="Odstavecseseznamem">
    <w:name w:val="List Paragraph"/>
    <w:basedOn w:val="Normln"/>
    <w:uiPriority w:val="34"/>
    <w:qFormat/>
    <w:rsid w:val="00487EF7"/>
    <w:pPr>
      <w:ind w:left="720"/>
      <w:contextualSpacing/>
    </w:pPr>
    <w:rPr>
      <w:lang w:val="en-GB"/>
    </w:rPr>
  </w:style>
  <w:style w:type="paragraph" w:styleId="Zhlav">
    <w:name w:val="header"/>
    <w:basedOn w:val="Normln"/>
    <w:link w:val="ZhlavChar"/>
    <w:uiPriority w:val="99"/>
    <w:unhideWhenUsed/>
    <w:rsid w:val="00306C2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6C20"/>
  </w:style>
  <w:style w:type="paragraph" w:styleId="Zpat">
    <w:name w:val="footer"/>
    <w:basedOn w:val="Normln"/>
    <w:link w:val="ZpatChar"/>
    <w:uiPriority w:val="99"/>
    <w:unhideWhenUsed/>
    <w:rsid w:val="00306C20"/>
    <w:pPr>
      <w:tabs>
        <w:tab w:val="center" w:pos="4536"/>
        <w:tab w:val="right" w:pos="9072"/>
      </w:tabs>
      <w:spacing w:after="0" w:line="240" w:lineRule="auto"/>
    </w:pPr>
  </w:style>
  <w:style w:type="character" w:customStyle="1" w:styleId="ZpatChar">
    <w:name w:val="Zápatí Char"/>
    <w:basedOn w:val="Standardnpsmoodstavce"/>
    <w:link w:val="Zpat"/>
    <w:uiPriority w:val="99"/>
    <w:rsid w:val="00306C20"/>
  </w:style>
  <w:style w:type="paragraph" w:styleId="Textbubliny">
    <w:name w:val="Balloon Text"/>
    <w:basedOn w:val="Normln"/>
    <w:link w:val="TextbublinyChar"/>
    <w:uiPriority w:val="99"/>
    <w:semiHidden/>
    <w:unhideWhenUsed/>
    <w:rsid w:val="00306C2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06C20"/>
    <w:rPr>
      <w:rFonts w:ascii="Tahoma" w:hAnsi="Tahoma" w:cs="Tahoma"/>
      <w:sz w:val="16"/>
      <w:szCs w:val="16"/>
    </w:rPr>
  </w:style>
  <w:style w:type="table" w:styleId="Mkatabulky">
    <w:name w:val="Table Grid"/>
    <w:basedOn w:val="Normlntabulka"/>
    <w:uiPriority w:val="39"/>
    <w:rsid w:val="004159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932674">
      <w:bodyDiv w:val="1"/>
      <w:marLeft w:val="0"/>
      <w:marRight w:val="0"/>
      <w:marTop w:val="0"/>
      <w:marBottom w:val="0"/>
      <w:divBdr>
        <w:top w:val="none" w:sz="0" w:space="0" w:color="auto"/>
        <w:left w:val="none" w:sz="0" w:space="0" w:color="auto"/>
        <w:bottom w:val="none" w:sz="0" w:space="0" w:color="auto"/>
        <w:right w:val="none" w:sz="0" w:space="0" w:color="auto"/>
      </w:divBdr>
    </w:div>
    <w:div w:id="1556352907">
      <w:bodyDiv w:val="1"/>
      <w:marLeft w:val="0"/>
      <w:marRight w:val="0"/>
      <w:marTop w:val="0"/>
      <w:marBottom w:val="0"/>
      <w:divBdr>
        <w:top w:val="none" w:sz="0" w:space="0" w:color="auto"/>
        <w:left w:val="none" w:sz="0" w:space="0" w:color="auto"/>
        <w:bottom w:val="none" w:sz="0" w:space="0" w:color="auto"/>
        <w:right w:val="none" w:sz="0" w:space="0" w:color="auto"/>
      </w:divBdr>
    </w:div>
    <w:div w:id="1650011082">
      <w:bodyDiv w:val="1"/>
      <w:marLeft w:val="0"/>
      <w:marRight w:val="0"/>
      <w:marTop w:val="0"/>
      <w:marBottom w:val="0"/>
      <w:divBdr>
        <w:top w:val="none" w:sz="0" w:space="0" w:color="auto"/>
        <w:left w:val="none" w:sz="0" w:space="0" w:color="auto"/>
        <w:bottom w:val="none" w:sz="0" w:space="0" w:color="auto"/>
        <w:right w:val="none" w:sz="0" w:space="0" w:color="auto"/>
      </w:divBdr>
    </w:div>
    <w:div w:id="2113432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930</Words>
  <Characters>5492</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Štěpán Chalupa</dc:creator>
  <cp:keywords/>
  <dc:description/>
  <cp:lastModifiedBy>Štěpán Chalupa</cp:lastModifiedBy>
  <cp:revision>2</cp:revision>
  <cp:lastPrinted>2024-04-18T08:11:00Z</cp:lastPrinted>
  <dcterms:created xsi:type="dcterms:W3CDTF">2024-04-18T08:12:00Z</dcterms:created>
  <dcterms:modified xsi:type="dcterms:W3CDTF">2024-04-18T08:12:00Z</dcterms:modified>
</cp:coreProperties>
</file>