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4E5A429B" w:rsidR="00306C20" w:rsidRPr="00E41F5D" w:rsidRDefault="00306C20" w:rsidP="00306C20">
      <w:pPr>
        <w:pStyle w:val="Nadpis1"/>
        <w:rPr>
          <w:rFonts w:ascii="Verdana" w:hAnsi="Verdana" w:cstheme="minorHAnsi"/>
          <w:color w:val="808080" w:themeColor="background1" w:themeShade="80"/>
          <w:sz w:val="40"/>
          <w:szCs w:val="24"/>
        </w:rPr>
      </w:pPr>
    </w:p>
    <w:p w14:paraId="669241B3" w14:textId="75321B10" w:rsidR="00306C20" w:rsidRPr="00E41F5D" w:rsidRDefault="0002671E" w:rsidP="00306C20">
      <w:pPr>
        <w:pStyle w:val="Nadpis1"/>
        <w:rPr>
          <w:rFonts w:ascii="Verdana" w:hAnsi="Verdana" w:cstheme="minorHAnsi"/>
          <w:color w:val="808080" w:themeColor="background1" w:themeShade="80"/>
          <w:sz w:val="40"/>
          <w:szCs w:val="24"/>
        </w:rPr>
      </w:pPr>
      <w:r w:rsidRPr="00E41F5D">
        <w:rPr>
          <w:rFonts w:ascii="Verdana" w:hAnsi="Verdana" w:cstheme="minorHAnsi"/>
          <w:color w:val="808080" w:themeColor="background1" w:themeShade="80"/>
          <w:sz w:val="40"/>
          <w:szCs w:val="24"/>
        </w:rPr>
        <w:t xml:space="preserve">IO </w:t>
      </w:r>
      <w:r w:rsidR="00BB2A3F">
        <w:rPr>
          <w:rFonts w:ascii="Verdana" w:hAnsi="Verdana" w:cstheme="minorHAnsi"/>
          <w:color w:val="808080" w:themeColor="background1" w:themeShade="80"/>
          <w:sz w:val="40"/>
          <w:szCs w:val="24"/>
        </w:rPr>
        <w:t>1</w:t>
      </w:r>
      <w:r w:rsidRPr="00E41F5D">
        <w:rPr>
          <w:rFonts w:ascii="Verdana" w:hAnsi="Verdana" w:cstheme="minorHAnsi"/>
          <w:color w:val="808080" w:themeColor="background1" w:themeShade="80"/>
          <w:sz w:val="40"/>
          <w:szCs w:val="24"/>
        </w:rPr>
        <w:t xml:space="preserve"> – </w:t>
      </w:r>
      <w:r w:rsidR="00BB2A3F">
        <w:rPr>
          <w:rFonts w:ascii="Verdana" w:hAnsi="Verdana" w:cstheme="minorHAnsi"/>
          <w:color w:val="808080" w:themeColor="background1" w:themeShade="80"/>
          <w:sz w:val="40"/>
          <w:szCs w:val="24"/>
        </w:rPr>
        <w:t>Operat</w:t>
      </w:r>
      <w:r w:rsidR="003C4899">
        <w:rPr>
          <w:rFonts w:ascii="Verdana" w:hAnsi="Verdana" w:cstheme="minorHAnsi"/>
          <w:color w:val="808080" w:themeColor="background1" w:themeShade="80"/>
          <w:sz w:val="40"/>
          <w:szCs w:val="24"/>
        </w:rPr>
        <w:t>ívne</w:t>
      </w:r>
      <w:r w:rsidR="00BB2A3F">
        <w:rPr>
          <w:rFonts w:ascii="Verdana" w:hAnsi="Verdana" w:cstheme="minorHAnsi"/>
          <w:color w:val="808080" w:themeColor="background1" w:themeShade="80"/>
          <w:sz w:val="40"/>
          <w:szCs w:val="24"/>
        </w:rPr>
        <w:t xml:space="preserve"> </w:t>
      </w:r>
      <w:r w:rsidR="003C4899">
        <w:rPr>
          <w:rFonts w:ascii="Verdana" w:hAnsi="Verdana" w:cstheme="minorHAnsi"/>
          <w:color w:val="808080" w:themeColor="background1" w:themeShade="80"/>
          <w:sz w:val="40"/>
          <w:szCs w:val="24"/>
        </w:rPr>
        <w:t>š</w:t>
      </w:r>
      <w:r w:rsidR="00BB2A3F">
        <w:rPr>
          <w:rFonts w:ascii="Verdana" w:hAnsi="Verdana" w:cstheme="minorHAnsi"/>
          <w:color w:val="808080" w:themeColor="background1" w:themeShade="80"/>
          <w:sz w:val="40"/>
          <w:szCs w:val="24"/>
        </w:rPr>
        <w:t>tandardy</w:t>
      </w:r>
    </w:p>
    <w:p w14:paraId="5E871498" w14:textId="1BEE9C82" w:rsidR="00CA15E4" w:rsidRPr="00E41F5D" w:rsidRDefault="003C4899" w:rsidP="00BA698A">
      <w:pPr>
        <w:pStyle w:val="Nadpis1"/>
        <w:rPr>
          <w:rFonts w:asciiTheme="minorHAnsi" w:hAnsiTheme="minorHAnsi" w:cstheme="minorHAnsi"/>
          <w:sz w:val="24"/>
          <w:szCs w:val="24"/>
          <w:u w:val="single"/>
        </w:rPr>
      </w:pPr>
      <w:r w:rsidRPr="003C4899">
        <w:rPr>
          <w:rFonts w:ascii="Verdana" w:hAnsi="Verdana" w:cstheme="minorHAnsi"/>
          <w:color w:val="808080" w:themeColor="background1" w:themeShade="80"/>
          <w:sz w:val="32"/>
          <w:szCs w:val="24"/>
        </w:rPr>
        <w:t>SOP 03 -Storno rezerv</w:t>
      </w:r>
      <w:r>
        <w:rPr>
          <w:rFonts w:ascii="Verdana" w:hAnsi="Verdana" w:cstheme="minorHAnsi"/>
          <w:color w:val="808080" w:themeColor="background1" w:themeShade="80"/>
          <w:sz w:val="32"/>
          <w:szCs w:val="24"/>
        </w:rPr>
        <w:t>ácie</w:t>
      </w:r>
      <w:r w:rsidRPr="003C4899">
        <w:rPr>
          <w:rFonts w:ascii="Verdana" w:hAnsi="Verdana" w:cstheme="minorHAnsi"/>
          <w:color w:val="808080" w:themeColor="background1" w:themeShade="80"/>
          <w:sz w:val="32"/>
          <w:szCs w:val="24"/>
        </w:rPr>
        <w:t xml:space="preserve"> prost</w:t>
      </w:r>
      <w:r>
        <w:rPr>
          <w:rFonts w:ascii="Verdana" w:hAnsi="Verdana" w:cstheme="minorHAnsi"/>
          <w:color w:val="808080" w:themeColor="background1" w:themeShade="80"/>
          <w:sz w:val="32"/>
          <w:szCs w:val="24"/>
        </w:rPr>
        <w:t>r</w:t>
      </w:r>
      <w:r w:rsidRPr="003C4899">
        <w:rPr>
          <w:rFonts w:ascii="Verdana" w:hAnsi="Verdana" w:cstheme="minorHAnsi"/>
          <w:color w:val="808080" w:themeColor="background1" w:themeShade="80"/>
          <w:sz w:val="32"/>
          <w:szCs w:val="24"/>
        </w:rPr>
        <w:t>edn</w:t>
      </w:r>
      <w:r>
        <w:rPr>
          <w:rFonts w:ascii="Verdana" w:hAnsi="Verdana" w:cstheme="minorHAnsi"/>
          <w:color w:val="808080" w:themeColor="background1" w:themeShade="80"/>
          <w:sz w:val="32"/>
          <w:szCs w:val="24"/>
        </w:rPr>
        <w:t>íctvom</w:t>
      </w:r>
      <w:r w:rsidRPr="003C4899">
        <w:rPr>
          <w:rFonts w:ascii="Verdana" w:hAnsi="Verdana" w:cstheme="minorHAnsi"/>
          <w:color w:val="808080" w:themeColor="background1" w:themeShade="80"/>
          <w:sz w:val="32"/>
          <w:szCs w:val="24"/>
        </w:rPr>
        <w:t xml:space="preserve"> telef</w:t>
      </w:r>
      <w:r>
        <w:rPr>
          <w:rFonts w:ascii="Verdana" w:hAnsi="Verdana" w:cstheme="minorHAnsi"/>
          <w:color w:val="808080" w:themeColor="background1" w:themeShade="80"/>
          <w:sz w:val="32"/>
          <w:szCs w:val="24"/>
        </w:rPr>
        <w:t>ó</w:t>
      </w:r>
      <w:r w:rsidRPr="003C4899">
        <w:rPr>
          <w:rFonts w:ascii="Verdana" w:hAnsi="Verdana" w:cstheme="minorHAnsi"/>
          <w:color w:val="808080" w:themeColor="background1" w:themeShade="80"/>
          <w:sz w:val="32"/>
          <w:szCs w:val="24"/>
        </w:rPr>
        <w:t>nu</w:t>
      </w:r>
      <w:r w:rsidRPr="003C4899">
        <w:rPr>
          <w:rFonts w:ascii="Verdana" w:hAnsi="Verdana" w:cstheme="minorHAnsi"/>
          <w:color w:val="808080" w:themeColor="background1" w:themeShade="80"/>
          <w:sz w:val="32"/>
          <w:szCs w:val="24"/>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3C4899" w:rsidRPr="008752D5" w14:paraId="5EF4BBF4" w14:textId="77777777" w:rsidTr="00581AFF">
        <w:trPr>
          <w:trHeight w:val="978"/>
        </w:trPr>
        <w:tc>
          <w:tcPr>
            <w:tcW w:w="1696" w:type="dxa"/>
            <w:vAlign w:val="center"/>
          </w:tcPr>
          <w:p w14:paraId="2CA419E7" w14:textId="77777777" w:rsidR="003C4899" w:rsidRPr="008752D5" w:rsidRDefault="003C4899" w:rsidP="00581AFF">
            <w:pPr>
              <w:jc w:val="both"/>
              <w:rPr>
                <w:b/>
                <w:bCs/>
                <w:sz w:val="40"/>
                <w:szCs w:val="40"/>
                <w:lang w:val="cs-CZ"/>
              </w:rPr>
            </w:pPr>
            <w:r w:rsidRPr="008752D5">
              <w:rPr>
                <w:noProof/>
                <w:lang w:val="hu-HU" w:eastAsia="hu-HU"/>
              </w:rPr>
              <w:drawing>
                <wp:inline distT="0" distB="0" distL="0" distR="0" wp14:anchorId="2C9F3F9E" wp14:editId="745848BE">
                  <wp:extent cx="768640" cy="76864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2E827CA6" w14:textId="18703F50" w:rsidR="003C4899" w:rsidRPr="008752D5" w:rsidRDefault="003C4899" w:rsidP="00581AFF">
            <w:pPr>
              <w:jc w:val="both"/>
              <w:rPr>
                <w:b/>
                <w:bCs/>
                <w:sz w:val="40"/>
                <w:szCs w:val="40"/>
                <w:lang w:val="cs-CZ"/>
              </w:rPr>
            </w:pPr>
            <w:r w:rsidRPr="008752D5">
              <w:rPr>
                <w:b/>
                <w:bCs/>
                <w:sz w:val="40"/>
                <w:szCs w:val="40"/>
                <w:lang w:val="cs-CZ"/>
              </w:rPr>
              <w:t>“SOP 03 -</w:t>
            </w:r>
            <w:r>
              <w:t xml:space="preserve"> </w:t>
            </w:r>
            <w:r w:rsidRPr="003C4899">
              <w:rPr>
                <w:b/>
                <w:bCs/>
                <w:sz w:val="40"/>
                <w:szCs w:val="40"/>
                <w:lang w:val="cs-CZ"/>
              </w:rPr>
              <w:t>Storno rezervácie prostredníctvom telefónu</w:t>
            </w:r>
            <w:r w:rsidRPr="003C4899">
              <w:rPr>
                <w:b/>
                <w:bCs/>
                <w:sz w:val="40"/>
                <w:szCs w:val="40"/>
                <w:lang w:val="cs-CZ"/>
              </w:rPr>
              <w:t xml:space="preserve"> </w:t>
            </w:r>
            <w:r w:rsidRPr="008752D5">
              <w:rPr>
                <w:b/>
                <w:bCs/>
                <w:sz w:val="40"/>
                <w:szCs w:val="40"/>
                <w:lang w:val="cs-CZ"/>
              </w:rPr>
              <w:t>”</w:t>
            </w:r>
          </w:p>
        </w:tc>
      </w:tr>
      <w:tr w:rsidR="003C4899" w:rsidRPr="008752D5" w14:paraId="37B666D3" w14:textId="77777777" w:rsidTr="00581AFF">
        <w:tc>
          <w:tcPr>
            <w:tcW w:w="1696" w:type="dxa"/>
          </w:tcPr>
          <w:p w14:paraId="6DDB5CB3" w14:textId="77777777" w:rsidR="003C4899" w:rsidRPr="008752D5" w:rsidRDefault="003C4899" w:rsidP="00581AFF">
            <w:pPr>
              <w:jc w:val="both"/>
              <w:rPr>
                <w:b/>
                <w:bCs/>
                <w:lang w:val="cs-CZ"/>
              </w:rPr>
            </w:pPr>
            <w:r>
              <w:rPr>
                <w:b/>
                <w:bCs/>
                <w:lang w:val="cs-CZ"/>
              </w:rPr>
              <w:t>Vytvorené</w:t>
            </w:r>
          </w:p>
        </w:tc>
        <w:tc>
          <w:tcPr>
            <w:tcW w:w="7366" w:type="dxa"/>
          </w:tcPr>
          <w:p w14:paraId="13802FCC" w14:textId="77777777" w:rsidR="003C4899" w:rsidRPr="008752D5" w:rsidRDefault="003C4899" w:rsidP="00581AFF">
            <w:pPr>
              <w:jc w:val="both"/>
              <w:rPr>
                <w:i/>
                <w:iCs/>
                <w:lang w:val="cs-CZ"/>
              </w:rPr>
            </w:pPr>
            <w:r w:rsidRPr="008752D5">
              <w:rPr>
                <w:i/>
                <w:iCs/>
                <w:lang w:val="cs-CZ"/>
              </w:rPr>
              <w:t>Štěpán Chalupa</w:t>
            </w:r>
          </w:p>
        </w:tc>
      </w:tr>
      <w:tr w:rsidR="003C4899" w:rsidRPr="008752D5" w14:paraId="6037AD21" w14:textId="77777777" w:rsidTr="00581AFF">
        <w:tc>
          <w:tcPr>
            <w:tcW w:w="1696" w:type="dxa"/>
          </w:tcPr>
          <w:p w14:paraId="6B936B97" w14:textId="77777777" w:rsidR="003C4899" w:rsidRPr="008752D5" w:rsidRDefault="003C4899" w:rsidP="00581AFF">
            <w:pPr>
              <w:jc w:val="both"/>
              <w:rPr>
                <w:b/>
                <w:bCs/>
                <w:lang w:val="cs-CZ"/>
              </w:rPr>
            </w:pPr>
            <w:r>
              <w:rPr>
                <w:b/>
                <w:bCs/>
                <w:lang w:val="cs-CZ"/>
              </w:rPr>
              <w:t>Platné od</w:t>
            </w:r>
          </w:p>
        </w:tc>
        <w:tc>
          <w:tcPr>
            <w:tcW w:w="7366" w:type="dxa"/>
          </w:tcPr>
          <w:p w14:paraId="11936FE0" w14:textId="77777777" w:rsidR="003C4899" w:rsidRPr="008752D5" w:rsidRDefault="003C4899" w:rsidP="00581AFF">
            <w:pPr>
              <w:jc w:val="both"/>
              <w:rPr>
                <w:i/>
                <w:iCs/>
                <w:lang w:val="cs-CZ"/>
              </w:rPr>
            </w:pPr>
            <w:r w:rsidRPr="008752D5">
              <w:rPr>
                <w:i/>
                <w:iCs/>
                <w:lang w:val="cs-CZ"/>
              </w:rPr>
              <w:t>12. 5. 2022</w:t>
            </w:r>
          </w:p>
        </w:tc>
      </w:tr>
      <w:tr w:rsidR="003C4899" w:rsidRPr="008752D5" w14:paraId="2F3C7C72" w14:textId="77777777" w:rsidTr="00581AFF">
        <w:tc>
          <w:tcPr>
            <w:tcW w:w="1696" w:type="dxa"/>
          </w:tcPr>
          <w:p w14:paraId="52F9B323" w14:textId="77777777" w:rsidR="003C4899" w:rsidRPr="008752D5" w:rsidRDefault="003C4899" w:rsidP="00581AFF">
            <w:pPr>
              <w:jc w:val="both"/>
              <w:rPr>
                <w:b/>
                <w:bCs/>
                <w:lang w:val="cs-CZ"/>
              </w:rPr>
            </w:pPr>
            <w:r>
              <w:rPr>
                <w:b/>
                <w:bCs/>
                <w:lang w:val="cs-CZ"/>
              </w:rPr>
              <w:t>Vytvorené pre</w:t>
            </w:r>
          </w:p>
        </w:tc>
        <w:tc>
          <w:tcPr>
            <w:tcW w:w="7366" w:type="dxa"/>
          </w:tcPr>
          <w:p w14:paraId="505A31FC" w14:textId="77777777" w:rsidR="003C4899" w:rsidRPr="008752D5" w:rsidRDefault="003C4899" w:rsidP="00581AFF">
            <w:pPr>
              <w:jc w:val="both"/>
              <w:rPr>
                <w:i/>
                <w:iCs/>
                <w:lang w:val="cs-CZ"/>
              </w:rPr>
            </w:pPr>
            <w:r>
              <w:rPr>
                <w:i/>
                <w:iCs/>
                <w:lang w:val="cs-CZ"/>
              </w:rPr>
              <w:t xml:space="preserve">Pracovníkov </w:t>
            </w:r>
            <w:r w:rsidRPr="008752D5">
              <w:rPr>
                <w:i/>
                <w:iCs/>
                <w:lang w:val="cs-CZ"/>
              </w:rPr>
              <w:t>Front Office</w:t>
            </w:r>
            <w:r>
              <w:rPr>
                <w:i/>
                <w:iCs/>
                <w:lang w:val="cs-CZ"/>
              </w:rPr>
              <w:t>, študentov, stážistov, trénerov a HR manažérov</w:t>
            </w:r>
          </w:p>
        </w:tc>
      </w:tr>
      <w:tr w:rsidR="003C4899" w:rsidRPr="008752D5" w14:paraId="63E92866" w14:textId="77777777" w:rsidTr="00581AFF">
        <w:tc>
          <w:tcPr>
            <w:tcW w:w="1696" w:type="dxa"/>
          </w:tcPr>
          <w:p w14:paraId="3E7EEA78" w14:textId="77777777" w:rsidR="003C4899" w:rsidRPr="008752D5" w:rsidRDefault="003C4899" w:rsidP="00581AFF">
            <w:pPr>
              <w:jc w:val="both"/>
              <w:rPr>
                <w:b/>
                <w:bCs/>
                <w:lang w:val="cs-CZ"/>
              </w:rPr>
            </w:pPr>
            <w:r>
              <w:rPr>
                <w:b/>
                <w:bCs/>
                <w:lang w:val="cs-CZ"/>
              </w:rPr>
              <w:t>Aktualizované</w:t>
            </w:r>
          </w:p>
        </w:tc>
        <w:tc>
          <w:tcPr>
            <w:tcW w:w="7366" w:type="dxa"/>
          </w:tcPr>
          <w:p w14:paraId="25F5DB42" w14:textId="77777777" w:rsidR="003C4899" w:rsidRPr="008752D5" w:rsidRDefault="003C4899" w:rsidP="00581AFF">
            <w:pPr>
              <w:jc w:val="both"/>
              <w:rPr>
                <w:i/>
                <w:iCs/>
                <w:lang w:val="cs-CZ"/>
              </w:rPr>
            </w:pPr>
            <w:r w:rsidRPr="008752D5">
              <w:rPr>
                <w:i/>
                <w:iCs/>
                <w:lang w:val="cs-CZ"/>
              </w:rPr>
              <w:t>XX</w:t>
            </w:r>
          </w:p>
        </w:tc>
      </w:tr>
      <w:tr w:rsidR="003C4899" w:rsidRPr="008752D5" w14:paraId="6721C123" w14:textId="77777777" w:rsidTr="00581AFF">
        <w:tc>
          <w:tcPr>
            <w:tcW w:w="1696" w:type="dxa"/>
          </w:tcPr>
          <w:p w14:paraId="02BFBE74" w14:textId="77777777" w:rsidR="003C4899" w:rsidRPr="008752D5" w:rsidRDefault="003C4899" w:rsidP="00581AFF">
            <w:pPr>
              <w:jc w:val="both"/>
              <w:rPr>
                <w:b/>
                <w:bCs/>
                <w:lang w:val="cs-CZ"/>
              </w:rPr>
            </w:pPr>
            <w:r>
              <w:rPr>
                <w:b/>
                <w:bCs/>
                <w:lang w:val="cs-CZ"/>
              </w:rPr>
              <w:t>Dátum aktualizácie</w:t>
            </w:r>
          </w:p>
        </w:tc>
        <w:tc>
          <w:tcPr>
            <w:tcW w:w="7366" w:type="dxa"/>
          </w:tcPr>
          <w:p w14:paraId="10FA231D" w14:textId="77777777" w:rsidR="003C4899" w:rsidRPr="008752D5" w:rsidRDefault="003C4899" w:rsidP="00581AFF">
            <w:pPr>
              <w:jc w:val="both"/>
              <w:rPr>
                <w:i/>
                <w:iCs/>
                <w:lang w:val="cs-CZ"/>
              </w:rPr>
            </w:pPr>
            <w:r w:rsidRPr="008752D5">
              <w:rPr>
                <w:i/>
                <w:iCs/>
                <w:lang w:val="cs-CZ"/>
              </w:rPr>
              <w:t>XX</w:t>
            </w:r>
          </w:p>
        </w:tc>
      </w:tr>
      <w:tr w:rsidR="003C4899" w:rsidRPr="008752D5" w14:paraId="091F0243" w14:textId="77777777" w:rsidTr="00581AFF">
        <w:tc>
          <w:tcPr>
            <w:tcW w:w="9062" w:type="dxa"/>
            <w:gridSpan w:val="2"/>
            <w:tcBorders>
              <w:bottom w:val="single" w:sz="4" w:space="0" w:color="auto"/>
            </w:tcBorders>
          </w:tcPr>
          <w:p w14:paraId="14FB5600" w14:textId="77777777" w:rsidR="003C4899" w:rsidRPr="008752D5" w:rsidRDefault="003C4899" w:rsidP="00581AFF">
            <w:pPr>
              <w:jc w:val="both"/>
              <w:rPr>
                <w:lang w:val="cs-CZ"/>
              </w:rPr>
            </w:pPr>
          </w:p>
        </w:tc>
      </w:tr>
      <w:tr w:rsidR="003C4899" w:rsidRPr="008752D5" w14:paraId="52C37067" w14:textId="77777777" w:rsidTr="00581AFF">
        <w:tc>
          <w:tcPr>
            <w:tcW w:w="9062" w:type="dxa"/>
            <w:gridSpan w:val="2"/>
            <w:tcBorders>
              <w:bottom w:val="nil"/>
            </w:tcBorders>
          </w:tcPr>
          <w:p w14:paraId="05A68A07" w14:textId="77777777" w:rsidR="003C4899" w:rsidRDefault="003C4899" w:rsidP="00581AFF">
            <w:pPr>
              <w:jc w:val="both"/>
              <w:rPr>
                <w:b/>
                <w:bCs/>
                <w:lang w:val="cs-CZ"/>
              </w:rPr>
            </w:pPr>
            <w:r>
              <w:rPr>
                <w:b/>
                <w:bCs/>
                <w:lang w:val="cs-CZ"/>
              </w:rPr>
              <w:t>Úvod</w:t>
            </w:r>
          </w:p>
          <w:p w14:paraId="6109DF2B" w14:textId="77777777" w:rsidR="003C4899" w:rsidRPr="00F50AD1" w:rsidRDefault="003C4899" w:rsidP="00581AFF">
            <w:pPr>
              <w:jc w:val="both"/>
              <w:rPr>
                <w:lang w:val="cs-CZ"/>
              </w:rPr>
            </w:pPr>
            <w:r w:rsidRPr="00D2570B">
              <w:rPr>
                <w:lang w:val="cs-CZ"/>
              </w:rPr>
              <w:t>Po uskutočnení a následnom potvrdení rezervácie (t. j. po akceptovaní storno podmienok alebo upravených podmienok konkrétnej ponuky pobytu) majú klienti možnosť ponuku upraviť alebo zrušiť (ak je pri týchto rezerváciách povolená flexibilita). Na prácu so stornami je potrebná úplná znalosť stornovacích podmienok, predchádzajúcich postupov a možnosti vyhľadávania špecifických podmienok pre jednotlivé ponuky.</w:t>
            </w:r>
          </w:p>
        </w:tc>
      </w:tr>
      <w:tr w:rsidR="003C4899" w:rsidRPr="008752D5" w14:paraId="7CBDA5FD" w14:textId="77777777" w:rsidTr="00581AFF">
        <w:trPr>
          <w:trHeight w:val="54"/>
        </w:trPr>
        <w:tc>
          <w:tcPr>
            <w:tcW w:w="9062" w:type="dxa"/>
            <w:gridSpan w:val="2"/>
            <w:tcBorders>
              <w:top w:val="nil"/>
              <w:bottom w:val="single" w:sz="4" w:space="0" w:color="auto"/>
            </w:tcBorders>
          </w:tcPr>
          <w:p w14:paraId="2EBBFBF5" w14:textId="77777777" w:rsidR="003C4899" w:rsidRPr="008752D5" w:rsidRDefault="003C4899" w:rsidP="00581AFF">
            <w:pPr>
              <w:jc w:val="both"/>
              <w:rPr>
                <w:lang w:val="cs-CZ"/>
              </w:rPr>
            </w:pPr>
          </w:p>
        </w:tc>
      </w:tr>
      <w:tr w:rsidR="003C4899" w:rsidRPr="008752D5" w14:paraId="1AB5F144" w14:textId="77777777" w:rsidTr="00581AFF">
        <w:tc>
          <w:tcPr>
            <w:tcW w:w="9062" w:type="dxa"/>
            <w:gridSpan w:val="2"/>
            <w:tcBorders>
              <w:bottom w:val="nil"/>
            </w:tcBorders>
          </w:tcPr>
          <w:p w14:paraId="1295DFC3" w14:textId="77777777" w:rsidR="003C4899" w:rsidRPr="008752D5" w:rsidRDefault="003C4899" w:rsidP="00581AFF">
            <w:pPr>
              <w:jc w:val="both"/>
              <w:rPr>
                <w:b/>
                <w:bCs/>
                <w:lang w:val="cs-CZ"/>
              </w:rPr>
            </w:pPr>
            <w:r>
              <w:rPr>
                <w:b/>
                <w:bCs/>
                <w:lang w:val="cs-CZ"/>
              </w:rPr>
              <w:t>Zdôvodnenie</w:t>
            </w:r>
          </w:p>
        </w:tc>
      </w:tr>
      <w:tr w:rsidR="003C4899" w:rsidRPr="008752D5" w14:paraId="75F201A0" w14:textId="77777777" w:rsidTr="00581AFF">
        <w:trPr>
          <w:trHeight w:val="633"/>
        </w:trPr>
        <w:tc>
          <w:tcPr>
            <w:tcW w:w="9062" w:type="dxa"/>
            <w:gridSpan w:val="2"/>
            <w:tcBorders>
              <w:top w:val="nil"/>
              <w:bottom w:val="single" w:sz="4" w:space="0" w:color="auto"/>
            </w:tcBorders>
          </w:tcPr>
          <w:p w14:paraId="50F584BC" w14:textId="77777777" w:rsidR="003C4899" w:rsidRPr="008752D5" w:rsidRDefault="003C4899" w:rsidP="00581AFF">
            <w:pPr>
              <w:jc w:val="both"/>
              <w:rPr>
                <w:lang w:val="cs-CZ"/>
              </w:rPr>
            </w:pPr>
            <w:r w:rsidRPr="00634159">
              <w:rPr>
                <w:lang w:val="cs-CZ"/>
              </w:rPr>
              <w:t xml:space="preserve">Cieľom je v maximálnej </w:t>
            </w:r>
            <w:r>
              <w:rPr>
                <w:lang w:val="cs-CZ"/>
              </w:rPr>
              <w:t xml:space="preserve">možnej </w:t>
            </w:r>
            <w:r w:rsidRPr="00634159">
              <w:rPr>
                <w:lang w:val="cs-CZ"/>
              </w:rPr>
              <w:t>miere vyhovieť požiadavkám klienta a zároveň dodržať platné storno podmienky.</w:t>
            </w:r>
          </w:p>
        </w:tc>
      </w:tr>
      <w:tr w:rsidR="003C4899" w:rsidRPr="008752D5" w14:paraId="791C2691" w14:textId="77777777" w:rsidTr="00581AFF">
        <w:tc>
          <w:tcPr>
            <w:tcW w:w="9062" w:type="dxa"/>
            <w:gridSpan w:val="2"/>
            <w:tcBorders>
              <w:bottom w:val="nil"/>
            </w:tcBorders>
          </w:tcPr>
          <w:p w14:paraId="60355574" w14:textId="77777777" w:rsidR="003C4899" w:rsidRPr="008752D5" w:rsidRDefault="003C4899" w:rsidP="00581AFF">
            <w:pPr>
              <w:jc w:val="both"/>
              <w:rPr>
                <w:b/>
                <w:bCs/>
                <w:lang w:val="cs-CZ"/>
              </w:rPr>
            </w:pPr>
            <w:r>
              <w:rPr>
                <w:b/>
                <w:bCs/>
                <w:lang w:val="cs-CZ"/>
              </w:rPr>
              <w:t>Postup</w:t>
            </w:r>
          </w:p>
        </w:tc>
      </w:tr>
      <w:tr w:rsidR="003C4899" w:rsidRPr="008752D5" w14:paraId="711F8413" w14:textId="77777777" w:rsidTr="00581AFF">
        <w:trPr>
          <w:trHeight w:val="142"/>
        </w:trPr>
        <w:tc>
          <w:tcPr>
            <w:tcW w:w="9062" w:type="dxa"/>
            <w:gridSpan w:val="2"/>
            <w:tcBorders>
              <w:top w:val="nil"/>
              <w:bottom w:val="single" w:sz="4" w:space="0" w:color="auto"/>
            </w:tcBorders>
          </w:tcPr>
          <w:p w14:paraId="48008A4D" w14:textId="77777777" w:rsidR="003C4899" w:rsidRPr="008752D5" w:rsidRDefault="003C4899" w:rsidP="00581AFF">
            <w:pPr>
              <w:jc w:val="both"/>
              <w:rPr>
                <w:lang w:val="cs-CZ"/>
              </w:rPr>
            </w:pPr>
            <w:r w:rsidRPr="007D5216">
              <w:rPr>
                <w:lang w:val="cs-CZ"/>
              </w:rPr>
              <w:t xml:space="preserve">Odpovedajte na telefonáty s ohľadom na </w:t>
            </w:r>
            <w:r>
              <w:rPr>
                <w:lang w:val="cs-CZ"/>
              </w:rPr>
              <w:t>štandardy</w:t>
            </w:r>
            <w:r w:rsidRPr="007D5216">
              <w:rPr>
                <w:lang w:val="cs-CZ"/>
              </w:rPr>
              <w:t xml:space="preserve"> telefonickej komunikácie. Vo všetkých prípadoch sa snažte používať meno volajúceho, postupujte chronologicky a rešpektujte pripomienky a potreby zákazníka. </w:t>
            </w:r>
          </w:p>
          <w:p w14:paraId="57C68F1A" w14:textId="77777777" w:rsidR="003C4899" w:rsidRPr="00701D32" w:rsidRDefault="003C4899" w:rsidP="003C4899">
            <w:pPr>
              <w:pStyle w:val="Odstavecseseznamem"/>
              <w:numPr>
                <w:ilvl w:val="0"/>
                <w:numId w:val="51"/>
              </w:numPr>
              <w:jc w:val="both"/>
              <w:rPr>
                <w:lang w:val="cs-CZ"/>
              </w:rPr>
            </w:pPr>
            <w:r w:rsidRPr="00701D32">
              <w:rPr>
                <w:b/>
                <w:bCs/>
                <w:lang w:val="cs-CZ"/>
              </w:rPr>
              <w:t>Privítajte zákazníka.</w:t>
            </w:r>
            <w:r w:rsidRPr="00701D32">
              <w:rPr>
                <w:lang w:val="cs-CZ"/>
              </w:rPr>
              <w:t xml:space="preserve"> </w:t>
            </w:r>
            <w:r w:rsidRPr="00701D32">
              <w:rPr>
                <w:i/>
                <w:iCs/>
                <w:lang w:val="cs-CZ"/>
              </w:rPr>
              <w:t>"Dobrý deň, dovolali ste sa na recepciu hotela International, hovorí Martin Novak. Ako vám môžem pomôcť?"</w:t>
            </w:r>
          </w:p>
          <w:p w14:paraId="776CBE32" w14:textId="77777777" w:rsidR="003C4899" w:rsidRPr="00701D32" w:rsidRDefault="003C4899" w:rsidP="003C4899">
            <w:pPr>
              <w:pStyle w:val="Odstavecseseznamem"/>
              <w:numPr>
                <w:ilvl w:val="0"/>
                <w:numId w:val="51"/>
              </w:numPr>
              <w:jc w:val="both"/>
              <w:rPr>
                <w:b/>
                <w:bCs/>
                <w:lang w:val="cs-CZ"/>
              </w:rPr>
            </w:pPr>
            <w:r w:rsidRPr="00701D32">
              <w:rPr>
                <w:b/>
                <w:bCs/>
                <w:lang w:val="cs-CZ"/>
              </w:rPr>
              <w:t xml:space="preserve">Klient požiada o zrušenie rezervácie. </w:t>
            </w:r>
          </w:p>
          <w:p w14:paraId="21C977A1" w14:textId="77777777" w:rsidR="003C4899" w:rsidRPr="00701D32" w:rsidRDefault="003C4899" w:rsidP="003C4899">
            <w:pPr>
              <w:pStyle w:val="Odstavecseseznamem"/>
              <w:numPr>
                <w:ilvl w:val="0"/>
                <w:numId w:val="51"/>
              </w:numPr>
              <w:jc w:val="both"/>
              <w:rPr>
                <w:lang w:val="cs-CZ"/>
              </w:rPr>
            </w:pPr>
            <w:r w:rsidRPr="00887C8B">
              <w:rPr>
                <w:b/>
                <w:bCs/>
                <w:lang w:val="cs-CZ"/>
              </w:rPr>
              <w:t>Identifikácia klienta - zistite meno, pod ktorým bola rezervácia vykonaná, alebo číslo rezervácie.</w:t>
            </w:r>
            <w:r w:rsidRPr="00701D32">
              <w:rPr>
                <w:lang w:val="cs-CZ"/>
              </w:rPr>
              <w:t xml:space="preserve"> </w:t>
            </w:r>
            <w:r w:rsidRPr="00887C8B">
              <w:rPr>
                <w:i/>
                <w:iCs/>
                <w:lang w:val="cs-CZ"/>
              </w:rPr>
              <w:t>"Môžem vás požiadať o číslo rezervácie alebo meno a dátum, kedy bola rezervácia vykonaná?"</w:t>
            </w:r>
          </w:p>
          <w:p w14:paraId="48FF31E1" w14:textId="77777777" w:rsidR="003C4899" w:rsidRPr="00887C8B" w:rsidRDefault="003C4899" w:rsidP="003C4899">
            <w:pPr>
              <w:pStyle w:val="Odstavecseseznamem"/>
              <w:numPr>
                <w:ilvl w:val="0"/>
                <w:numId w:val="51"/>
              </w:numPr>
              <w:jc w:val="both"/>
              <w:rPr>
                <w:i/>
                <w:iCs/>
                <w:lang w:val="cs-CZ"/>
              </w:rPr>
            </w:pPr>
            <w:r w:rsidRPr="00887C8B">
              <w:rPr>
                <w:b/>
                <w:bCs/>
                <w:lang w:val="cs-CZ"/>
              </w:rPr>
              <w:t>Vyhľadajte rezerváciu v systéme PMS</w:t>
            </w:r>
            <w:r w:rsidRPr="00701D32">
              <w:rPr>
                <w:lang w:val="cs-CZ"/>
              </w:rPr>
              <w:t xml:space="preserve"> - požiadajte o trpezlivosť. "</w:t>
            </w:r>
            <w:r w:rsidRPr="00887C8B">
              <w:rPr>
                <w:i/>
                <w:iCs/>
                <w:lang w:val="cs-CZ"/>
              </w:rPr>
              <w:t>Ďakujem, poprosím vás o trpezlivosť, kým v našom systéme vyhľadám vašu rezerváciu a preskúmam vaše podmienky zrušenia alebo záruky rezervácie."</w:t>
            </w:r>
          </w:p>
          <w:p w14:paraId="01296F24" w14:textId="77777777" w:rsidR="003C4899" w:rsidRPr="00701D32" w:rsidRDefault="003C4899" w:rsidP="003C4899">
            <w:pPr>
              <w:pStyle w:val="Odstavecseseznamem"/>
              <w:numPr>
                <w:ilvl w:val="0"/>
                <w:numId w:val="51"/>
              </w:numPr>
              <w:jc w:val="both"/>
              <w:rPr>
                <w:lang w:val="cs-CZ"/>
              </w:rPr>
            </w:pPr>
            <w:r w:rsidRPr="00887C8B">
              <w:rPr>
                <w:b/>
                <w:bCs/>
                <w:lang w:val="cs-CZ"/>
              </w:rPr>
              <w:t>Zopakujte údaje o rezervácii</w:t>
            </w:r>
            <w:r w:rsidRPr="00701D32">
              <w:rPr>
                <w:lang w:val="cs-CZ"/>
              </w:rPr>
              <w:t xml:space="preserve"> (dátum príchodu a odchodu, počet nocí, hostia a izby).</w:t>
            </w:r>
          </w:p>
          <w:p w14:paraId="2D9968DC" w14:textId="77777777" w:rsidR="003C4899" w:rsidRPr="00701D32" w:rsidRDefault="003C4899" w:rsidP="003C4899">
            <w:pPr>
              <w:pStyle w:val="Odstavecseseznamem"/>
              <w:numPr>
                <w:ilvl w:val="0"/>
                <w:numId w:val="51"/>
              </w:numPr>
              <w:jc w:val="both"/>
              <w:rPr>
                <w:lang w:val="cs-CZ"/>
              </w:rPr>
            </w:pPr>
            <w:r w:rsidRPr="00887C8B">
              <w:rPr>
                <w:b/>
                <w:bCs/>
                <w:lang w:val="cs-CZ"/>
              </w:rPr>
              <w:t>Informujte klienta o príslušných pravidlách stornovania.</w:t>
            </w:r>
            <w:r w:rsidRPr="00701D32">
              <w:rPr>
                <w:lang w:val="cs-CZ"/>
              </w:rPr>
              <w:t xml:space="preserve"> V prípade bezplatného zrušenia rezervácie bude klientovi vrátená záloha alebo bude uvoľnená autorizácia kreditnej karty na </w:t>
            </w:r>
            <w:r w:rsidRPr="00701D32">
              <w:rPr>
                <w:lang w:val="cs-CZ"/>
              </w:rPr>
              <w:lastRenderedPageBreak/>
              <w:t xml:space="preserve">základe podmienok. V prípade, že bezplatné zrušenie nie je možné, musí byť klient informovaný o presných sumách a ich vzťahu k dohodnutým podmienkam zrušenia. </w:t>
            </w:r>
          </w:p>
          <w:p w14:paraId="71587CE9" w14:textId="77777777" w:rsidR="003C4899" w:rsidRPr="004C7DAF" w:rsidRDefault="003C4899" w:rsidP="003C4899">
            <w:pPr>
              <w:pStyle w:val="Odstavecseseznamem"/>
              <w:numPr>
                <w:ilvl w:val="0"/>
                <w:numId w:val="51"/>
              </w:numPr>
              <w:jc w:val="both"/>
              <w:rPr>
                <w:b/>
                <w:bCs/>
                <w:lang w:val="cs-CZ"/>
              </w:rPr>
            </w:pPr>
            <w:r w:rsidRPr="004C7DAF">
              <w:rPr>
                <w:b/>
                <w:bCs/>
                <w:lang w:val="cs-CZ"/>
              </w:rPr>
              <w:t>Opýtajte sa klienta na dôvod zrušenia.</w:t>
            </w:r>
          </w:p>
          <w:p w14:paraId="6ABCFCCD" w14:textId="77777777" w:rsidR="003C4899" w:rsidRPr="004C7DAF" w:rsidRDefault="003C4899" w:rsidP="003C4899">
            <w:pPr>
              <w:pStyle w:val="Odstavecseseznamem"/>
              <w:numPr>
                <w:ilvl w:val="0"/>
                <w:numId w:val="51"/>
              </w:numPr>
              <w:jc w:val="both"/>
              <w:rPr>
                <w:b/>
                <w:bCs/>
                <w:lang w:val="cs-CZ"/>
              </w:rPr>
            </w:pPr>
            <w:r w:rsidRPr="004C7DAF">
              <w:rPr>
                <w:b/>
                <w:bCs/>
                <w:lang w:val="cs-CZ"/>
              </w:rPr>
              <w:t>Zrušenie rezervácie pomocou služby PMS.</w:t>
            </w:r>
          </w:p>
          <w:p w14:paraId="6F3B3A55" w14:textId="77777777" w:rsidR="003C4899" w:rsidRPr="004C7DAF" w:rsidRDefault="003C4899" w:rsidP="003C4899">
            <w:pPr>
              <w:pStyle w:val="Odstavecseseznamem"/>
              <w:numPr>
                <w:ilvl w:val="0"/>
                <w:numId w:val="51"/>
              </w:numPr>
              <w:jc w:val="both"/>
              <w:rPr>
                <w:b/>
                <w:bCs/>
                <w:lang w:val="cs-CZ"/>
              </w:rPr>
            </w:pPr>
            <w:r w:rsidRPr="004C7DAF">
              <w:rPr>
                <w:b/>
                <w:bCs/>
                <w:lang w:val="cs-CZ"/>
              </w:rPr>
              <w:t>Poskytnite klientovi číslo zrušenia.</w:t>
            </w:r>
          </w:p>
          <w:p w14:paraId="4E39C45E" w14:textId="77777777" w:rsidR="003C4899" w:rsidRPr="004C7DAF" w:rsidRDefault="003C4899" w:rsidP="003C4899">
            <w:pPr>
              <w:pStyle w:val="Odstavecseseznamem"/>
              <w:numPr>
                <w:ilvl w:val="0"/>
                <w:numId w:val="51"/>
              </w:numPr>
              <w:jc w:val="both"/>
              <w:rPr>
                <w:b/>
                <w:bCs/>
                <w:lang w:val="cs-CZ"/>
              </w:rPr>
            </w:pPr>
            <w:r w:rsidRPr="004C7DAF">
              <w:rPr>
                <w:b/>
                <w:bCs/>
                <w:lang w:val="cs-CZ"/>
              </w:rPr>
              <w:t xml:space="preserve">Informujte klienta o ďalších krokoch a harmonograme vrátenia peňazí. </w:t>
            </w:r>
          </w:p>
          <w:p w14:paraId="192F1CCC" w14:textId="77777777" w:rsidR="003C4899" w:rsidRDefault="003C4899" w:rsidP="003C4899">
            <w:pPr>
              <w:numPr>
                <w:ilvl w:val="0"/>
                <w:numId w:val="51"/>
              </w:numPr>
              <w:jc w:val="both"/>
              <w:rPr>
                <w:lang w:val="cs-CZ"/>
              </w:rPr>
            </w:pPr>
            <w:r w:rsidRPr="001A6241">
              <w:rPr>
                <w:b/>
                <w:bCs/>
                <w:lang w:val="cs-CZ"/>
              </w:rPr>
              <w:t xml:space="preserve">Odoslanie potvrdenia o </w:t>
            </w:r>
            <w:r>
              <w:rPr>
                <w:b/>
                <w:bCs/>
                <w:lang w:val="cs-CZ"/>
              </w:rPr>
              <w:t>storne</w:t>
            </w:r>
            <w:r w:rsidRPr="001A6241">
              <w:rPr>
                <w:b/>
                <w:bCs/>
                <w:lang w:val="cs-CZ"/>
              </w:rPr>
              <w:t xml:space="preserve"> klientovi.</w:t>
            </w:r>
            <w:r w:rsidRPr="00701D32">
              <w:rPr>
                <w:lang w:val="cs-CZ"/>
              </w:rPr>
              <w:t xml:space="preserve"> Pri komunikácii sa používa štandardizovaný formulár alebo potvrdenie o zrušení rezervácie zasiela priamo používaný PMS. </w:t>
            </w:r>
          </w:p>
          <w:p w14:paraId="3F707EFF" w14:textId="77777777" w:rsidR="003C4899" w:rsidRPr="00701D32" w:rsidRDefault="003C4899" w:rsidP="00581AFF">
            <w:pPr>
              <w:jc w:val="both"/>
              <w:rPr>
                <w:lang w:val="cs-CZ"/>
              </w:rPr>
            </w:pPr>
          </w:p>
          <w:p w14:paraId="59C4E203" w14:textId="77777777" w:rsidR="003C4899" w:rsidRPr="008752D5" w:rsidRDefault="003C4899" w:rsidP="00581AFF">
            <w:pPr>
              <w:jc w:val="both"/>
              <w:rPr>
                <w:i/>
                <w:iCs/>
                <w:lang w:val="cs-CZ"/>
              </w:rPr>
            </w:pPr>
            <w:r w:rsidRPr="001932F3">
              <w:rPr>
                <w:lang w:val="cs-CZ"/>
              </w:rPr>
              <w:t xml:space="preserve">Takýto bezproblémový proces zrušenia rezervácie je možný len v prípade flexibilných rezervácií, ktoré ešte neboli </w:t>
            </w:r>
            <w:r>
              <w:rPr>
                <w:lang w:val="cs-CZ"/>
              </w:rPr>
              <w:t>garantované</w:t>
            </w:r>
            <w:r w:rsidRPr="001932F3">
              <w:rPr>
                <w:lang w:val="cs-CZ"/>
              </w:rPr>
              <w:t xml:space="preserve"> alebo nebola vytvorená autorizácia na platobnej karte. Vždy je potrebné vedieť pracovať s platobnou bránou/terminálom, ako aj s účtami </w:t>
            </w:r>
            <w:r>
              <w:rPr>
                <w:lang w:val="cs-CZ"/>
              </w:rPr>
              <w:t>izieb</w:t>
            </w:r>
            <w:r w:rsidRPr="001932F3">
              <w:rPr>
                <w:lang w:val="cs-CZ"/>
              </w:rPr>
              <w:t xml:space="preserve">, aby sa zabezpečila spoľahlivá evidencia peňažných tokov. </w:t>
            </w:r>
          </w:p>
        </w:tc>
      </w:tr>
      <w:tr w:rsidR="003C4899" w:rsidRPr="008752D5" w14:paraId="590AFB48" w14:textId="77777777" w:rsidTr="00581AFF">
        <w:trPr>
          <w:trHeight w:val="264"/>
        </w:trPr>
        <w:tc>
          <w:tcPr>
            <w:tcW w:w="9062" w:type="dxa"/>
            <w:gridSpan w:val="2"/>
            <w:tcBorders>
              <w:top w:val="single" w:sz="4" w:space="0" w:color="auto"/>
              <w:bottom w:val="nil"/>
            </w:tcBorders>
          </w:tcPr>
          <w:p w14:paraId="611AB7D3" w14:textId="77777777" w:rsidR="003C4899" w:rsidRPr="008752D5" w:rsidRDefault="003C4899" w:rsidP="00581AFF">
            <w:pPr>
              <w:jc w:val="both"/>
              <w:rPr>
                <w:b/>
                <w:bCs/>
                <w:lang w:val="cs-CZ"/>
              </w:rPr>
            </w:pPr>
            <w:r>
              <w:rPr>
                <w:b/>
                <w:bCs/>
                <w:lang w:val="cs-CZ"/>
              </w:rPr>
              <w:lastRenderedPageBreak/>
              <w:t>Kritické body a neštandardné situácie</w:t>
            </w:r>
          </w:p>
        </w:tc>
      </w:tr>
      <w:tr w:rsidR="003C4899" w:rsidRPr="008752D5" w14:paraId="3E7F16EC" w14:textId="77777777" w:rsidTr="00581AFF">
        <w:trPr>
          <w:trHeight w:val="2253"/>
        </w:trPr>
        <w:tc>
          <w:tcPr>
            <w:tcW w:w="9062" w:type="dxa"/>
            <w:gridSpan w:val="2"/>
            <w:tcBorders>
              <w:top w:val="nil"/>
            </w:tcBorders>
          </w:tcPr>
          <w:p w14:paraId="1556ED00" w14:textId="77777777" w:rsidR="003C4899" w:rsidRPr="008752D5" w:rsidRDefault="003C4899" w:rsidP="00581AFF">
            <w:pPr>
              <w:jc w:val="both"/>
              <w:rPr>
                <w:lang w:val="cs-CZ"/>
              </w:rPr>
            </w:pPr>
            <w:r w:rsidRPr="008953D2">
              <w:rPr>
                <w:lang w:val="cs-CZ"/>
              </w:rPr>
              <w:t xml:space="preserve">V súvislosti s predchádzajúcim postupom a jeho čiastkovými činnosťami je možné identifikovať nasledujúce neštandardné situácie (tie najčastejšie) alebo veľmi stručne ponúknuť ich možné riešenia. </w:t>
            </w:r>
          </w:p>
          <w:p w14:paraId="42CEC56F" w14:textId="77777777" w:rsidR="003C4899" w:rsidRPr="008953D2" w:rsidRDefault="003C4899" w:rsidP="003C4899">
            <w:pPr>
              <w:pStyle w:val="Odstavecseseznamem"/>
              <w:numPr>
                <w:ilvl w:val="0"/>
                <w:numId w:val="52"/>
              </w:numPr>
              <w:jc w:val="both"/>
              <w:rPr>
                <w:lang w:val="cs-CZ"/>
              </w:rPr>
            </w:pPr>
            <w:r w:rsidRPr="00F52F69">
              <w:rPr>
                <w:b/>
                <w:bCs/>
                <w:lang w:val="cs-CZ"/>
              </w:rPr>
              <w:t xml:space="preserve">Garantovaná rezervácia </w:t>
            </w:r>
            <w:r>
              <w:rPr>
                <w:b/>
                <w:bCs/>
                <w:lang w:val="cs-CZ"/>
              </w:rPr>
              <w:t>v období</w:t>
            </w:r>
            <w:r w:rsidRPr="00F52F69">
              <w:rPr>
                <w:b/>
                <w:bCs/>
                <w:lang w:val="cs-CZ"/>
              </w:rPr>
              <w:t xml:space="preserve"> uplatňovania storno poplatkov</w:t>
            </w:r>
            <w:r w:rsidRPr="008953D2">
              <w:rPr>
                <w:lang w:val="cs-CZ"/>
              </w:rPr>
              <w:t>. Klient sa rozhodol zrušiť rezerváciu po uplynutí lehoty bezplatného zrušenia</w:t>
            </w:r>
            <w:r>
              <w:rPr>
                <w:lang w:val="cs-CZ"/>
              </w:rPr>
              <w:t xml:space="preserve"> rezervácie</w:t>
            </w:r>
            <w:r w:rsidRPr="008953D2">
              <w:rPr>
                <w:lang w:val="cs-CZ"/>
              </w:rPr>
              <w:t xml:space="preserve">. Na základe termínu žiadosti sa môže vypočítať celkový storno poplatok, ktorý sa odpočíta od zálohy, záruky alebo sa klientovi na základe autorizácie kreditnej karty naúčtuje. V niektorých prípadoch je možné previesť sumu na iné pobyty vo forme poukazu. Vo všetkých prípadoch sa však vyžaduje podrobná dokumentácia požiadaviek a priamy súhlas klienta s jednotlivými krokmi. </w:t>
            </w:r>
          </w:p>
          <w:p w14:paraId="11790227" w14:textId="77777777" w:rsidR="003C4899" w:rsidRPr="008953D2" w:rsidRDefault="003C4899" w:rsidP="003C4899">
            <w:pPr>
              <w:pStyle w:val="Odstavecseseznamem"/>
              <w:numPr>
                <w:ilvl w:val="0"/>
                <w:numId w:val="52"/>
              </w:numPr>
              <w:jc w:val="both"/>
              <w:rPr>
                <w:lang w:val="cs-CZ"/>
              </w:rPr>
            </w:pPr>
            <w:r w:rsidRPr="009D5D1A">
              <w:rPr>
                <w:b/>
                <w:bCs/>
                <w:lang w:val="cs-CZ"/>
              </w:rPr>
              <w:t>Nevratná cena rezervácie</w:t>
            </w:r>
            <w:r w:rsidRPr="008953D2">
              <w:rPr>
                <w:lang w:val="cs-CZ"/>
              </w:rPr>
              <w:t>. V tomto prípade je potrebné klientovi zopakovať dôvod výberu nevratnej ceny, ktorý klient akceptoval a súhlasil so 100 % storno poplatkom. V niektorých prípadoch je možné postupovať so zvýšenou mierou empatie a ponúknuť klientovi možnosť prevodu finančných prostriedkov na poukaz alebo iný pobyt (to nie je možné, ak dôjde k zníženiu kvality služieb zákazníkom alebo zhoršeniu ekonomickej situácie spoločnosti).  V tomto prípade je potrebný súhlas vedúceho FO alebo aj vedúceho príjmu.</w:t>
            </w:r>
          </w:p>
          <w:p w14:paraId="6A5448F0" w14:textId="77777777" w:rsidR="003C4899" w:rsidRPr="001C3166" w:rsidRDefault="003C4899" w:rsidP="003C4899">
            <w:pPr>
              <w:numPr>
                <w:ilvl w:val="0"/>
                <w:numId w:val="52"/>
              </w:numPr>
              <w:jc w:val="both"/>
              <w:rPr>
                <w:lang w:val="cs-CZ"/>
              </w:rPr>
            </w:pPr>
            <w:r w:rsidRPr="00000BE5">
              <w:rPr>
                <w:b/>
                <w:bCs/>
                <w:lang w:val="cs-CZ"/>
              </w:rPr>
              <w:t>Rezerváciu vykonala tretia strana.</w:t>
            </w:r>
            <w:r w:rsidRPr="008953D2">
              <w:rPr>
                <w:lang w:val="cs-CZ"/>
              </w:rPr>
              <w:t xml:space="preserve"> V tomto prípade je potrebné informovať klienta o nemožnosti zrušiť rezerváciu, pretože klient nie je subjektom, ktorý rezerváciu vytvoril. Odporúča sa, aby klient kontaktoval sprostredkovateľ</w:t>
            </w:r>
            <w:r>
              <w:rPr>
                <w:lang w:val="cs-CZ"/>
              </w:rPr>
              <w:t>a</w:t>
            </w:r>
            <w:r w:rsidRPr="008953D2">
              <w:rPr>
                <w:lang w:val="cs-CZ"/>
              </w:rPr>
              <w:t xml:space="preserve"> a vyriešil problém s </w:t>
            </w:r>
            <w:r>
              <w:rPr>
                <w:lang w:val="cs-CZ"/>
              </w:rPr>
              <w:t>ním</w:t>
            </w:r>
            <w:r w:rsidRPr="008953D2">
              <w:rPr>
                <w:lang w:val="cs-CZ"/>
              </w:rPr>
              <w:t>.</w:t>
            </w:r>
          </w:p>
        </w:tc>
      </w:tr>
    </w:tbl>
    <w:p w14:paraId="5326B6BA" w14:textId="29BBD850" w:rsidR="00D379F6" w:rsidRPr="00D379F6" w:rsidRDefault="00D379F6" w:rsidP="00D379F6">
      <w:pPr>
        <w:jc w:val="both"/>
        <w:rPr>
          <w:rFonts w:cstheme="minorHAnsi"/>
          <w:sz w:val="24"/>
          <w:szCs w:val="24"/>
        </w:rPr>
      </w:pPr>
    </w:p>
    <w:sectPr w:rsidR="00D379F6" w:rsidRPr="00D379F6" w:rsidSect="00C03485">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AB7E1" w14:textId="77777777" w:rsidR="00C03485" w:rsidRDefault="00C03485" w:rsidP="00306C20">
      <w:pPr>
        <w:spacing w:after="0" w:line="240" w:lineRule="auto"/>
      </w:pPr>
      <w:r>
        <w:separator/>
      </w:r>
    </w:p>
  </w:endnote>
  <w:endnote w:type="continuationSeparator" w:id="0">
    <w:p w14:paraId="490AEEC4" w14:textId="77777777" w:rsidR="00C03485" w:rsidRDefault="00C03485"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35559538" w:rsidR="00306C20" w:rsidRDefault="00306C20">
    <w:pPr>
      <w:pStyle w:val="Zpa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BB2A3F">
      <w:rPr>
        <w:b/>
        <w:color w:val="A6A6A6" w:themeColor="background1" w:themeShade="A6"/>
        <w:sz w:val="24"/>
      </w:rPr>
      <w:t xml:space="preserve">                                                               </w:t>
    </w:r>
    <w:r w:rsidR="00BB2A3F" w:rsidRPr="00BB2A3F">
      <w:rPr>
        <w:b/>
        <w:noProof/>
        <w:color w:val="A6A6A6" w:themeColor="background1" w:themeShade="A6"/>
        <w:sz w:val="24"/>
      </w:rPr>
      <w:drawing>
        <wp:inline distT="0" distB="0" distL="0" distR="0" wp14:anchorId="57605E8D" wp14:editId="135E2EC2">
          <wp:extent cx="2750820" cy="577333"/>
          <wp:effectExtent l="0" t="0" r="0" b="0"/>
          <wp:docPr id="18978497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0140" cy="5813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8A083" w14:textId="77777777" w:rsidR="00C03485" w:rsidRDefault="00C03485" w:rsidP="00306C20">
      <w:pPr>
        <w:spacing w:after="0" w:line="240" w:lineRule="auto"/>
      </w:pPr>
      <w:r>
        <w:separator/>
      </w:r>
    </w:p>
  </w:footnote>
  <w:footnote w:type="continuationSeparator" w:id="0">
    <w:p w14:paraId="5C3D17DD" w14:textId="77777777" w:rsidR="00C03485" w:rsidRDefault="00C03485"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29601163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41A6C"/>
    <w:multiLevelType w:val="hybridMultilevel"/>
    <w:tmpl w:val="D18E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ED1E8E"/>
    <w:multiLevelType w:val="hybridMultilevel"/>
    <w:tmpl w:val="B5E23C4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3023C15"/>
    <w:multiLevelType w:val="hybridMultilevel"/>
    <w:tmpl w:val="558EAE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3"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56A3214"/>
    <w:multiLevelType w:val="hybridMultilevel"/>
    <w:tmpl w:val="ED5C6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5"/>
  </w:num>
  <w:num w:numId="2" w16cid:durableId="244076528">
    <w:abstractNumId w:val="18"/>
  </w:num>
  <w:num w:numId="3" w16cid:durableId="1619994301">
    <w:abstractNumId w:val="17"/>
  </w:num>
  <w:num w:numId="4" w16cid:durableId="140974898">
    <w:abstractNumId w:val="34"/>
  </w:num>
  <w:num w:numId="5" w16cid:durableId="1785535497">
    <w:abstractNumId w:val="47"/>
  </w:num>
  <w:num w:numId="6" w16cid:durableId="1482425046">
    <w:abstractNumId w:val="6"/>
  </w:num>
  <w:num w:numId="7" w16cid:durableId="847256469">
    <w:abstractNumId w:val="48"/>
  </w:num>
  <w:num w:numId="8" w16cid:durableId="761267781">
    <w:abstractNumId w:val="37"/>
  </w:num>
  <w:num w:numId="9" w16cid:durableId="985547313">
    <w:abstractNumId w:val="8"/>
  </w:num>
  <w:num w:numId="10" w16cid:durableId="2072802511">
    <w:abstractNumId w:val="35"/>
  </w:num>
  <w:num w:numId="11" w16cid:durableId="1615213860">
    <w:abstractNumId w:val="31"/>
  </w:num>
  <w:num w:numId="12" w16cid:durableId="853226752">
    <w:abstractNumId w:val="42"/>
  </w:num>
  <w:num w:numId="13" w16cid:durableId="1975981690">
    <w:abstractNumId w:val="28"/>
  </w:num>
  <w:num w:numId="14" w16cid:durableId="1526752342">
    <w:abstractNumId w:val="9"/>
  </w:num>
  <w:num w:numId="15" w16cid:durableId="1387145811">
    <w:abstractNumId w:val="46"/>
  </w:num>
  <w:num w:numId="16" w16cid:durableId="493228901">
    <w:abstractNumId w:val="16"/>
  </w:num>
  <w:num w:numId="17" w16cid:durableId="1298219905">
    <w:abstractNumId w:val="20"/>
  </w:num>
  <w:num w:numId="18" w16cid:durableId="1371878008">
    <w:abstractNumId w:val="30"/>
  </w:num>
  <w:num w:numId="19" w16cid:durableId="1222331769">
    <w:abstractNumId w:val="36"/>
  </w:num>
  <w:num w:numId="20" w16cid:durableId="1731810739">
    <w:abstractNumId w:val="2"/>
  </w:num>
  <w:num w:numId="21" w16cid:durableId="453714186">
    <w:abstractNumId w:val="49"/>
  </w:num>
  <w:num w:numId="22" w16cid:durableId="2084331629">
    <w:abstractNumId w:val="41"/>
  </w:num>
  <w:num w:numId="23" w16cid:durableId="1787574445">
    <w:abstractNumId w:val="4"/>
  </w:num>
  <w:num w:numId="24" w16cid:durableId="283194910">
    <w:abstractNumId w:val="13"/>
  </w:num>
  <w:num w:numId="25" w16cid:durableId="1752775322">
    <w:abstractNumId w:val="11"/>
  </w:num>
  <w:num w:numId="26" w16cid:durableId="2094010537">
    <w:abstractNumId w:val="13"/>
  </w:num>
  <w:num w:numId="27" w16cid:durableId="251789828">
    <w:abstractNumId w:val="29"/>
  </w:num>
  <w:num w:numId="28" w16cid:durableId="304940069">
    <w:abstractNumId w:val="12"/>
  </w:num>
  <w:num w:numId="29" w16cid:durableId="515189874">
    <w:abstractNumId w:val="31"/>
  </w:num>
  <w:num w:numId="30" w16cid:durableId="267347577">
    <w:abstractNumId w:val="19"/>
  </w:num>
  <w:num w:numId="31" w16cid:durableId="1845053873">
    <w:abstractNumId w:val="43"/>
  </w:num>
  <w:num w:numId="32" w16cid:durableId="1862546620">
    <w:abstractNumId w:val="0"/>
  </w:num>
  <w:num w:numId="33" w16cid:durableId="1664580075">
    <w:abstractNumId w:val="3"/>
  </w:num>
  <w:num w:numId="34" w16cid:durableId="854538641">
    <w:abstractNumId w:val="7"/>
  </w:num>
  <w:num w:numId="35" w16cid:durableId="2120489636">
    <w:abstractNumId w:val="33"/>
  </w:num>
  <w:num w:numId="36" w16cid:durableId="334918843">
    <w:abstractNumId w:val="23"/>
  </w:num>
  <w:num w:numId="37" w16cid:durableId="1971134004">
    <w:abstractNumId w:val="22"/>
  </w:num>
  <w:num w:numId="38" w16cid:durableId="697581778">
    <w:abstractNumId w:val="14"/>
  </w:num>
  <w:num w:numId="39" w16cid:durableId="2109500298">
    <w:abstractNumId w:val="10"/>
  </w:num>
  <w:num w:numId="40" w16cid:durableId="1345863150">
    <w:abstractNumId w:val="39"/>
  </w:num>
  <w:num w:numId="41" w16cid:durableId="106200583">
    <w:abstractNumId w:val="40"/>
  </w:num>
  <w:num w:numId="42" w16cid:durableId="1135874417">
    <w:abstractNumId w:val="21"/>
  </w:num>
  <w:num w:numId="43" w16cid:durableId="560555456">
    <w:abstractNumId w:val="32"/>
  </w:num>
  <w:num w:numId="44" w16cid:durableId="1240208914">
    <w:abstractNumId w:val="44"/>
  </w:num>
  <w:num w:numId="45" w16cid:durableId="1975258969">
    <w:abstractNumId w:val="1"/>
  </w:num>
  <w:num w:numId="46" w16cid:durableId="162477067">
    <w:abstractNumId w:val="26"/>
  </w:num>
  <w:num w:numId="47" w16cid:durableId="1029834321">
    <w:abstractNumId w:val="27"/>
  </w:num>
  <w:num w:numId="48" w16cid:durableId="201602910">
    <w:abstractNumId w:val="25"/>
  </w:num>
  <w:num w:numId="49" w16cid:durableId="1338775582">
    <w:abstractNumId w:val="24"/>
  </w:num>
  <w:num w:numId="50" w16cid:durableId="1760911322">
    <w:abstractNumId w:val="45"/>
  </w:num>
  <w:num w:numId="51" w16cid:durableId="117574334">
    <w:abstractNumId w:val="5"/>
  </w:num>
  <w:num w:numId="52" w16cid:durableId="143663017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mwrAUA9KJZ5ywAAAA="/>
  </w:docVars>
  <w:rsids>
    <w:rsidRoot w:val="00487EF7"/>
    <w:rsid w:val="00002AE6"/>
    <w:rsid w:val="0002671E"/>
    <w:rsid w:val="000327D0"/>
    <w:rsid w:val="00107707"/>
    <w:rsid w:val="001365D7"/>
    <w:rsid w:val="00146982"/>
    <w:rsid w:val="00181A28"/>
    <w:rsid w:val="00230F8A"/>
    <w:rsid w:val="00286968"/>
    <w:rsid w:val="002F4BAC"/>
    <w:rsid w:val="00306C20"/>
    <w:rsid w:val="00332BE7"/>
    <w:rsid w:val="0039368F"/>
    <w:rsid w:val="003B5A72"/>
    <w:rsid w:val="003C32CD"/>
    <w:rsid w:val="003C4899"/>
    <w:rsid w:val="00406849"/>
    <w:rsid w:val="00487EF7"/>
    <w:rsid w:val="004D70D7"/>
    <w:rsid w:val="005958FE"/>
    <w:rsid w:val="005C4BEC"/>
    <w:rsid w:val="005D234B"/>
    <w:rsid w:val="005E5701"/>
    <w:rsid w:val="00616700"/>
    <w:rsid w:val="00686170"/>
    <w:rsid w:val="006A62CF"/>
    <w:rsid w:val="006E242D"/>
    <w:rsid w:val="00715939"/>
    <w:rsid w:val="0078320F"/>
    <w:rsid w:val="008865C7"/>
    <w:rsid w:val="00923A2E"/>
    <w:rsid w:val="00972FC3"/>
    <w:rsid w:val="009E338C"/>
    <w:rsid w:val="00AA5006"/>
    <w:rsid w:val="00AE0293"/>
    <w:rsid w:val="00B17EE8"/>
    <w:rsid w:val="00BA698A"/>
    <w:rsid w:val="00BB2A3F"/>
    <w:rsid w:val="00BB69B6"/>
    <w:rsid w:val="00BE6016"/>
    <w:rsid w:val="00C03485"/>
    <w:rsid w:val="00C068CD"/>
    <w:rsid w:val="00C32CAD"/>
    <w:rsid w:val="00C56D80"/>
    <w:rsid w:val="00C835ED"/>
    <w:rsid w:val="00CA15E4"/>
    <w:rsid w:val="00CD13A5"/>
    <w:rsid w:val="00CE3BDC"/>
    <w:rsid w:val="00D379F6"/>
    <w:rsid w:val="00D54884"/>
    <w:rsid w:val="00D929CC"/>
    <w:rsid w:val="00DF3EAF"/>
    <w:rsid w:val="00E41F5D"/>
    <w:rsid w:val="00E87753"/>
    <w:rsid w:val="00F115E2"/>
    <w:rsid w:val="00F74B8A"/>
    <w:rsid w:val="00F95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226E"/>
  <w15:docId w15:val="{53FCE239-FF96-4F7D-8480-3B58A397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AA500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618</Words>
  <Characters>3650</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3</cp:revision>
  <cp:lastPrinted>2024-04-18T09:06:00Z</cp:lastPrinted>
  <dcterms:created xsi:type="dcterms:W3CDTF">2024-04-18T09:07:00Z</dcterms:created>
  <dcterms:modified xsi:type="dcterms:W3CDTF">2024-04-26T10:33:00Z</dcterms:modified>
</cp:coreProperties>
</file>